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F2B44" w14:textId="2B6615FE" w:rsidR="00521A63" w:rsidRPr="005F4C5E" w:rsidRDefault="005F4C5E" w:rsidP="000F0713">
      <w:pPr>
        <w:tabs>
          <w:tab w:val="left" w:pos="1650"/>
        </w:tabs>
        <w:snapToGrid w:val="0"/>
        <w:jc w:val="center"/>
        <w:rPr>
          <w:rFonts w:ascii="ＭＳ ゴシック" w:eastAsia="ＭＳ ゴシック" w:hAnsi="ＭＳ ゴシック"/>
          <w:sz w:val="30"/>
          <w:szCs w:val="30"/>
        </w:rPr>
      </w:pPr>
      <w:r w:rsidRPr="005F4C5E">
        <w:rPr>
          <w:rFonts w:ascii="ＭＳ ゴシック" w:eastAsia="ＭＳ ゴシック" w:hAnsi="ＭＳ ゴシック" w:hint="eastAsia"/>
          <w:sz w:val="30"/>
          <w:szCs w:val="30"/>
        </w:rPr>
        <w:t>施設使用</w:t>
      </w:r>
      <w:r w:rsidR="005B58A7" w:rsidRPr="005F4C5E">
        <w:rPr>
          <w:rFonts w:ascii="ＭＳ ゴシック" w:eastAsia="ＭＳ ゴシック" w:hAnsi="ＭＳ ゴシック" w:hint="eastAsia"/>
          <w:noProof/>
          <w:sz w:val="30"/>
          <w:szCs w:val="30"/>
        </w:rPr>
        <mc:AlternateContent>
          <mc:Choice Requires="wps">
            <w:drawing>
              <wp:anchor distT="0" distB="0" distL="114300" distR="114300" simplePos="0" relativeHeight="251660288" behindDoc="0" locked="0" layoutInCell="1" allowOverlap="1" wp14:anchorId="54532A12" wp14:editId="1581DA85">
                <wp:simplePos x="0" y="0"/>
                <wp:positionH relativeFrom="margin">
                  <wp:align>left</wp:align>
                </wp:positionH>
                <wp:positionV relativeFrom="paragraph">
                  <wp:posOffset>-462280</wp:posOffset>
                </wp:positionV>
                <wp:extent cx="984250" cy="36830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984250" cy="368300"/>
                        </a:xfrm>
                        <a:prstGeom prst="rect">
                          <a:avLst/>
                        </a:prstGeom>
                        <a:solidFill>
                          <a:schemeClr val="lt1"/>
                        </a:solidFill>
                        <a:ln w="6350">
                          <a:noFill/>
                        </a:ln>
                      </wps:spPr>
                      <wps:txbx>
                        <w:txbxContent>
                          <w:p w14:paraId="205CDEFE" w14:textId="554B99BF" w:rsidR="005B58A7" w:rsidRPr="005B58A7" w:rsidRDefault="005B58A7">
                            <w:pPr>
                              <w:rPr>
                                <w:rFonts w:ascii="ＭＳ ゴシック" w:eastAsia="ＭＳ ゴシック" w:hAnsi="ＭＳ ゴシック"/>
                              </w:rPr>
                            </w:pPr>
                            <w:r w:rsidRPr="005B58A7">
                              <w:rPr>
                                <w:rFonts w:ascii="ＭＳ ゴシック" w:eastAsia="ＭＳ ゴシック" w:hAnsi="ＭＳ ゴシック" w:hint="eastAsia"/>
                              </w:rPr>
                              <w:t>別紙</w:t>
                            </w:r>
                            <w:r w:rsidR="005F4C5E">
                              <w:rPr>
                                <w:rFonts w:ascii="ＭＳ ゴシック" w:eastAsia="ＭＳ ゴシック" w:hAnsi="ＭＳ ゴシック"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532A12" id="_x0000_t202" coordsize="21600,21600" o:spt="202" path="m,l,21600r21600,l21600,xe">
                <v:stroke joinstyle="miter"/>
                <v:path gradientshapeok="t" o:connecttype="rect"/>
              </v:shapetype>
              <v:shape id="テキスト ボックス 1" o:spid="_x0000_s1026" type="#_x0000_t202" style="position:absolute;left:0;text-align:left;margin-left:0;margin-top:-36.4pt;width:77.5pt;height:29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" fillcolor="white [3201]" stroked="f" strokeweight=".5pt">
                <v:textbox>
                  <w:txbxContent>
                    <w:p w14:paraId="205CDEFE" w14:textId="554B99BF" w:rsidR="005B58A7" w:rsidRPr="005B58A7" w:rsidRDefault="005B58A7">
                      <w:pPr>
                        <w:rPr>
                          <w:rFonts w:ascii="ＭＳ ゴシック" w:eastAsia="ＭＳ ゴシック" w:hAnsi="ＭＳ ゴシック" w:hint="eastAsia"/>
                        </w:rPr>
                      </w:pPr>
                      <w:r w:rsidRPr="005B58A7">
                        <w:rPr>
                          <w:rFonts w:ascii="ＭＳ ゴシック" w:eastAsia="ＭＳ ゴシック" w:hAnsi="ＭＳ ゴシック" w:hint="eastAsia"/>
                        </w:rPr>
                        <w:t>別紙</w:t>
                      </w:r>
                      <w:r w:rsidR="005F4C5E">
                        <w:rPr>
                          <w:rFonts w:ascii="ＭＳ ゴシック" w:eastAsia="ＭＳ ゴシック" w:hAnsi="ＭＳ ゴシック" w:hint="eastAsia"/>
                        </w:rPr>
                        <w:t>５</w:t>
                      </w:r>
                    </w:p>
                  </w:txbxContent>
                </v:textbox>
                <w10:wrap anchorx="margin"/>
              </v:shape>
            </w:pict>
          </mc:Fallback>
        </mc:AlternateContent>
      </w:r>
      <w:r w:rsidR="00683F5D" w:rsidRPr="005F4C5E">
        <w:rPr>
          <w:rFonts w:ascii="ＭＳ ゴシック" w:eastAsia="ＭＳ ゴシック" w:hAnsi="ＭＳ ゴシック" w:hint="eastAsia"/>
          <w:sz w:val="30"/>
          <w:szCs w:val="30"/>
        </w:rPr>
        <w:t>に関する</w:t>
      </w:r>
      <w:r w:rsidR="00521A63" w:rsidRPr="005F4C5E">
        <w:rPr>
          <w:rFonts w:ascii="ＭＳ ゴシック" w:eastAsia="ＭＳ ゴシック" w:hAnsi="ＭＳ ゴシック" w:hint="eastAsia"/>
          <w:sz w:val="30"/>
          <w:szCs w:val="30"/>
        </w:rPr>
        <w:t>誓約書</w:t>
      </w:r>
    </w:p>
    <w:p w14:paraId="116B7A0A" w14:textId="598AE695" w:rsidR="00521A63" w:rsidRPr="005F4C5E" w:rsidRDefault="00521A63" w:rsidP="00521A63">
      <w:pPr>
        <w:ind w:firstLineChars="100" w:firstLine="240"/>
        <w:rPr>
          <w:rFonts w:ascii="ＭＳ ゴシック" w:eastAsia="ＭＳ ゴシック" w:hAnsi="ＭＳ ゴシック"/>
        </w:rPr>
      </w:pPr>
    </w:p>
    <w:p w14:paraId="40BCC21D" w14:textId="77777777" w:rsidR="009A3860" w:rsidRPr="005F4C5E" w:rsidRDefault="009A3860" w:rsidP="00521A63">
      <w:pPr>
        <w:ind w:firstLineChars="100" w:firstLine="240"/>
        <w:rPr>
          <w:rFonts w:ascii="ＭＳ ゴシック" w:eastAsia="ＭＳ ゴシック" w:hAnsi="ＭＳ ゴシック"/>
        </w:rPr>
      </w:pPr>
    </w:p>
    <w:p w14:paraId="63359D29" w14:textId="77777777" w:rsidR="00521A63" w:rsidRPr="005F4C5E" w:rsidRDefault="00521A63" w:rsidP="00521A63">
      <w:pPr>
        <w:wordWrap w:val="0"/>
        <w:ind w:firstLineChars="100" w:firstLine="240"/>
        <w:jc w:val="right"/>
        <w:rPr>
          <w:rFonts w:ascii="ＭＳ ゴシック" w:eastAsia="ＭＳ ゴシック" w:hAnsi="ＭＳ ゴシック"/>
        </w:rPr>
      </w:pPr>
      <w:r w:rsidRPr="005F4C5E">
        <w:rPr>
          <w:rFonts w:ascii="ＭＳ ゴシック" w:eastAsia="ＭＳ ゴシック" w:hAnsi="ＭＳ ゴシック" w:hint="eastAsia"/>
        </w:rPr>
        <w:t>年　　月　　日</w:t>
      </w:r>
    </w:p>
    <w:p w14:paraId="1ADB0B55" w14:textId="246FA02A" w:rsidR="00521A63" w:rsidRPr="005F4C5E" w:rsidRDefault="00521A63" w:rsidP="00521A63">
      <w:pPr>
        <w:rPr>
          <w:rFonts w:ascii="ＭＳ ゴシック" w:eastAsia="ＭＳ ゴシック" w:hAnsi="ＭＳ ゴシック"/>
        </w:rPr>
      </w:pPr>
    </w:p>
    <w:p w14:paraId="696025A0" w14:textId="77777777" w:rsidR="009A3860" w:rsidRPr="005F4C5E" w:rsidRDefault="009A3860" w:rsidP="00521A63">
      <w:pPr>
        <w:rPr>
          <w:rFonts w:ascii="ＭＳ ゴシック" w:eastAsia="ＭＳ ゴシック" w:hAnsi="ＭＳ ゴシック"/>
        </w:rPr>
      </w:pPr>
    </w:p>
    <w:p w14:paraId="604E82C2" w14:textId="77777777" w:rsidR="00521A63" w:rsidRPr="005F4C5E" w:rsidRDefault="00521A63" w:rsidP="00521A63">
      <w:pPr>
        <w:rPr>
          <w:rFonts w:ascii="ＭＳ ゴシック" w:eastAsia="ＭＳ ゴシック" w:hAnsi="ＭＳ ゴシック"/>
        </w:rPr>
      </w:pPr>
      <w:r w:rsidRPr="005F4C5E">
        <w:rPr>
          <w:rFonts w:ascii="ＭＳ ゴシック" w:eastAsia="ＭＳ ゴシック" w:hAnsi="ＭＳ ゴシック" w:hint="eastAsia"/>
        </w:rPr>
        <w:t xml:space="preserve">　</w:t>
      </w:r>
      <w:bookmarkStart w:id="0" w:name="_Hlk124808607"/>
      <w:r w:rsidRPr="005F4C5E">
        <w:rPr>
          <w:rFonts w:ascii="ＭＳ ゴシック" w:eastAsia="ＭＳ ゴシック" w:hAnsi="ＭＳ ゴシック" w:hint="eastAsia"/>
        </w:rPr>
        <w:t>八代港国際旅客船拠点指定管理者</w:t>
      </w:r>
      <w:bookmarkEnd w:id="0"/>
    </w:p>
    <w:p w14:paraId="3EFB463C" w14:textId="32DDD533" w:rsidR="00521A63" w:rsidRPr="005F4C5E" w:rsidRDefault="00521A63" w:rsidP="00521A63">
      <w:pPr>
        <w:rPr>
          <w:rFonts w:ascii="ＭＳ ゴシック" w:eastAsia="ＭＳ ゴシック" w:hAnsi="ＭＳ ゴシック"/>
        </w:rPr>
      </w:pPr>
      <w:r w:rsidRPr="005F4C5E">
        <w:rPr>
          <w:rFonts w:ascii="ＭＳ ゴシック" w:eastAsia="ＭＳ ゴシック" w:hAnsi="ＭＳ ゴシック" w:hint="eastAsia"/>
        </w:rPr>
        <w:t xml:space="preserve">　</w:t>
      </w:r>
      <w:r w:rsidR="009A3860" w:rsidRPr="005F4C5E">
        <w:rPr>
          <w:rFonts w:ascii="ＭＳ ゴシック" w:eastAsia="ＭＳ ゴシック" w:hAnsi="ＭＳ ゴシック" w:hint="eastAsia"/>
        </w:rPr>
        <w:t xml:space="preserve">　</w:t>
      </w:r>
      <w:r w:rsidRPr="005F4C5E">
        <w:rPr>
          <w:rFonts w:ascii="ＭＳ ゴシック" w:eastAsia="ＭＳ ゴシック" w:hAnsi="ＭＳ ゴシック" w:hint="eastAsia"/>
        </w:rPr>
        <w:t xml:space="preserve">株式会社緑研　代表取締役　</w:t>
      </w:r>
      <w:r w:rsidR="00D86BF5">
        <w:rPr>
          <w:rFonts w:ascii="ＭＳ ゴシック" w:eastAsia="ＭＳ ゴシック" w:hAnsi="ＭＳ ゴシック" w:hint="eastAsia"/>
        </w:rPr>
        <w:t>松村　弘治</w:t>
      </w:r>
      <w:r w:rsidRPr="005F4C5E">
        <w:rPr>
          <w:rFonts w:ascii="ＭＳ ゴシック" w:eastAsia="ＭＳ ゴシック" w:hAnsi="ＭＳ ゴシック" w:hint="eastAsia"/>
        </w:rPr>
        <w:t xml:space="preserve">　様</w:t>
      </w:r>
    </w:p>
    <w:p w14:paraId="48C24C01" w14:textId="28905813" w:rsidR="00521A63" w:rsidRPr="005F4C5E" w:rsidRDefault="00521A63" w:rsidP="00521A63">
      <w:pPr>
        <w:rPr>
          <w:rFonts w:ascii="ＭＳ ゴシック" w:eastAsia="ＭＳ ゴシック" w:hAnsi="ＭＳ ゴシック"/>
        </w:rPr>
      </w:pPr>
    </w:p>
    <w:p w14:paraId="448F886D" w14:textId="77777777" w:rsidR="009A3860" w:rsidRPr="005F4C5E" w:rsidRDefault="009A3860" w:rsidP="00521A63">
      <w:pPr>
        <w:rPr>
          <w:rFonts w:ascii="ＭＳ ゴシック" w:eastAsia="ＭＳ ゴシック" w:hAnsi="ＭＳ ゴシック"/>
        </w:rPr>
      </w:pPr>
    </w:p>
    <w:p w14:paraId="60EAA4E4" w14:textId="77777777" w:rsidR="00521A63" w:rsidRPr="005F4C5E" w:rsidRDefault="00521A63" w:rsidP="00521A63">
      <w:pPr>
        <w:rPr>
          <w:rFonts w:ascii="ＭＳ ゴシック" w:eastAsia="ＭＳ ゴシック" w:hAnsi="ＭＳ ゴシック"/>
        </w:rPr>
      </w:pPr>
      <w:r w:rsidRPr="005F4C5E">
        <w:rPr>
          <w:rFonts w:ascii="ＭＳ ゴシック" w:eastAsia="ＭＳ ゴシック" w:hAnsi="ＭＳ ゴシック" w:hint="eastAsia"/>
        </w:rPr>
        <w:t xml:space="preserve">　　　　　　　　　　　　　　　　　　　　住所</w:t>
      </w:r>
    </w:p>
    <w:p w14:paraId="24C4B990" w14:textId="77777777" w:rsidR="000F5A6F" w:rsidRPr="005F4C5E" w:rsidRDefault="000F5A6F" w:rsidP="00521A63">
      <w:pPr>
        <w:rPr>
          <w:rFonts w:ascii="ＭＳ ゴシック" w:eastAsia="ＭＳ ゴシック" w:hAnsi="ＭＳ ゴシック"/>
        </w:rPr>
      </w:pPr>
    </w:p>
    <w:p w14:paraId="2A0F9105" w14:textId="506BD158" w:rsidR="00521A63" w:rsidRPr="005F4C5E" w:rsidRDefault="000F5A6F" w:rsidP="000F5A6F">
      <w:pPr>
        <w:rPr>
          <w:rFonts w:ascii="ＭＳ ゴシック" w:eastAsia="ＭＳ ゴシック" w:hAnsi="ＭＳ ゴシック"/>
        </w:rPr>
      </w:pPr>
      <w:r w:rsidRPr="005F4C5E">
        <w:rPr>
          <w:rFonts w:ascii="ＭＳ ゴシック" w:eastAsia="ＭＳ ゴシック" w:hAnsi="ＭＳ ゴシック" w:hint="eastAsia"/>
        </w:rPr>
        <w:t xml:space="preserve">　　　　　　　　　　　　　　　　　　　　氏名</w:t>
      </w:r>
      <w:r w:rsidR="005A7799">
        <w:rPr>
          <w:rFonts w:ascii="ＭＳ ゴシック" w:eastAsia="ＭＳ ゴシック" w:hAnsi="ＭＳ ゴシック" w:hint="eastAsia"/>
        </w:rPr>
        <w:t xml:space="preserve">　　　　　　　　　　　　　　㊞</w:t>
      </w:r>
    </w:p>
    <w:p w14:paraId="323B4023" w14:textId="77777777" w:rsidR="000F5A6F" w:rsidRPr="005F4C5E" w:rsidRDefault="000F5A6F" w:rsidP="000F5A6F">
      <w:pPr>
        <w:rPr>
          <w:rFonts w:ascii="ＭＳ ゴシック" w:eastAsia="ＭＳ ゴシック" w:hAnsi="ＭＳ ゴシック"/>
          <w:sz w:val="21"/>
        </w:rPr>
      </w:pPr>
      <w:r w:rsidRPr="005F4C5E">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31A8DBF6" wp14:editId="360B3653">
                <wp:simplePos x="0" y="0"/>
                <wp:positionH relativeFrom="column">
                  <wp:posOffset>3104515</wp:posOffset>
                </wp:positionH>
                <wp:positionV relativeFrom="paragraph">
                  <wp:posOffset>13970</wp:posOffset>
                </wp:positionV>
                <wp:extent cx="2209800" cy="4191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20980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E3E1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4.45pt;margin-top:1.1pt;width:174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" strokecolor="black [3200]" strokeweight=".5pt">
                <v:stroke joinstyle="miter"/>
              </v:shape>
            </w:pict>
          </mc:Fallback>
        </mc:AlternateContent>
      </w:r>
      <w:r w:rsidRPr="005F4C5E">
        <w:rPr>
          <w:rFonts w:ascii="ＭＳ ゴシック" w:eastAsia="ＭＳ ゴシック" w:hAnsi="ＭＳ ゴシック" w:hint="eastAsia"/>
        </w:rPr>
        <w:t xml:space="preserve">　　　　　　　　　　　　　　　　　　　　</w:t>
      </w:r>
      <w:r w:rsidR="00DD6059" w:rsidRPr="005F4C5E">
        <w:rPr>
          <w:rFonts w:ascii="ＭＳ ゴシック" w:eastAsia="ＭＳ ゴシック" w:hAnsi="ＭＳ ゴシック" w:hint="eastAsia"/>
        </w:rPr>
        <w:t xml:space="preserve">　</w:t>
      </w:r>
      <w:r w:rsidRPr="005F4C5E">
        <w:rPr>
          <w:rFonts w:ascii="ＭＳ ゴシック" w:eastAsia="ＭＳ ゴシック" w:hAnsi="ＭＳ ゴシック" w:hint="eastAsia"/>
          <w:sz w:val="21"/>
        </w:rPr>
        <w:t>法人にあっては、主たる事務所の</w:t>
      </w:r>
    </w:p>
    <w:p w14:paraId="261857F5" w14:textId="77777777" w:rsidR="000F5A6F" w:rsidRPr="005F4C5E" w:rsidRDefault="000F5A6F" w:rsidP="000F5A6F">
      <w:pPr>
        <w:rPr>
          <w:rFonts w:ascii="ＭＳ ゴシック" w:eastAsia="ＭＳ ゴシック" w:hAnsi="ＭＳ ゴシック"/>
          <w:sz w:val="21"/>
        </w:rPr>
      </w:pPr>
      <w:r w:rsidRPr="005F4C5E">
        <w:rPr>
          <w:rFonts w:ascii="ＭＳ ゴシック" w:eastAsia="ＭＳ ゴシック" w:hAnsi="ＭＳ ゴシック" w:hint="eastAsia"/>
          <w:sz w:val="21"/>
        </w:rPr>
        <w:t xml:space="preserve">　　　　　　　　　　　　　　　　　　　　　 　 </w:t>
      </w:r>
      <w:r w:rsidR="00DD6059" w:rsidRPr="005F4C5E">
        <w:rPr>
          <w:rFonts w:ascii="ＭＳ ゴシック" w:eastAsia="ＭＳ ゴシック" w:hAnsi="ＭＳ ゴシック" w:hint="eastAsia"/>
          <w:sz w:val="21"/>
        </w:rPr>
        <w:t xml:space="preserve">　</w:t>
      </w:r>
      <w:r w:rsidRPr="005F4C5E">
        <w:rPr>
          <w:rFonts w:ascii="ＭＳ ゴシック" w:eastAsia="ＭＳ ゴシック" w:hAnsi="ＭＳ ゴシック" w:hint="eastAsia"/>
          <w:sz w:val="21"/>
        </w:rPr>
        <w:t>所在地、名称及び代表者の氏名</w:t>
      </w:r>
    </w:p>
    <w:p w14:paraId="0EF3124C" w14:textId="517187ED" w:rsidR="00521A63" w:rsidRPr="005F4C5E" w:rsidRDefault="00521A63" w:rsidP="00521A63">
      <w:pPr>
        <w:ind w:firstLineChars="100" w:firstLine="240"/>
        <w:rPr>
          <w:rFonts w:ascii="ＭＳ ゴシック" w:eastAsia="ＭＳ ゴシック" w:hAnsi="ＭＳ ゴシック"/>
        </w:rPr>
      </w:pPr>
    </w:p>
    <w:p w14:paraId="0B787022" w14:textId="77777777" w:rsidR="009A3860" w:rsidRPr="005F4C5E" w:rsidRDefault="009A3860" w:rsidP="00521A63">
      <w:pPr>
        <w:ind w:firstLineChars="100" w:firstLine="240"/>
        <w:rPr>
          <w:rFonts w:ascii="ＭＳ ゴシック" w:eastAsia="ＭＳ ゴシック" w:hAnsi="ＭＳ ゴシック"/>
        </w:rPr>
      </w:pPr>
    </w:p>
    <w:p w14:paraId="1E119B3E" w14:textId="618D9B78" w:rsidR="00D278BD" w:rsidRPr="005F4C5E" w:rsidRDefault="00D278BD" w:rsidP="00354C17">
      <w:pPr>
        <w:ind w:firstLineChars="100" w:firstLine="240"/>
        <w:rPr>
          <w:rFonts w:ascii="ＭＳ ゴシック" w:eastAsia="ＭＳ ゴシック" w:hAnsi="ＭＳ ゴシック"/>
        </w:rPr>
      </w:pPr>
      <w:r w:rsidRPr="005F4C5E">
        <w:rPr>
          <w:rFonts w:ascii="ＭＳ ゴシック" w:eastAsia="ＭＳ ゴシック" w:hAnsi="ＭＳ ゴシック" w:hint="eastAsia"/>
        </w:rPr>
        <w:t>令和</w:t>
      </w:r>
      <w:r w:rsidR="00683F5D" w:rsidRPr="005F4C5E">
        <w:rPr>
          <w:rFonts w:ascii="ＭＳ ゴシック" w:eastAsia="ＭＳ ゴシック" w:hAnsi="ＭＳ ゴシック" w:hint="eastAsia"/>
        </w:rPr>
        <w:t xml:space="preserve">　</w:t>
      </w:r>
      <w:r w:rsidRPr="005F4C5E">
        <w:rPr>
          <w:rFonts w:ascii="ＭＳ ゴシック" w:eastAsia="ＭＳ ゴシック" w:hAnsi="ＭＳ ゴシック" w:hint="eastAsia"/>
        </w:rPr>
        <w:t>年</w:t>
      </w:r>
      <w:r w:rsidR="00DA6779" w:rsidRPr="005F4C5E">
        <w:rPr>
          <w:rFonts w:ascii="ＭＳ ゴシック" w:eastAsia="ＭＳ ゴシック" w:hAnsi="ＭＳ ゴシック" w:hint="eastAsia"/>
        </w:rPr>
        <w:t xml:space="preserve">　</w:t>
      </w:r>
      <w:r w:rsidRPr="005F4C5E">
        <w:rPr>
          <w:rFonts w:ascii="ＭＳ ゴシック" w:eastAsia="ＭＳ ゴシック" w:hAnsi="ＭＳ ゴシック" w:hint="eastAsia"/>
        </w:rPr>
        <w:t>月</w:t>
      </w:r>
      <w:r w:rsidR="00DA6779" w:rsidRPr="005F4C5E">
        <w:rPr>
          <w:rFonts w:ascii="ＭＳ ゴシック" w:eastAsia="ＭＳ ゴシック" w:hAnsi="ＭＳ ゴシック" w:hint="eastAsia"/>
        </w:rPr>
        <w:t xml:space="preserve">　</w:t>
      </w:r>
      <w:r w:rsidRPr="005F4C5E">
        <w:rPr>
          <w:rFonts w:ascii="ＭＳ ゴシック" w:eastAsia="ＭＳ ゴシック" w:hAnsi="ＭＳ ゴシック" w:hint="eastAsia"/>
        </w:rPr>
        <w:t>日付けで使用許可申請を行った駐車場・緑地の</w:t>
      </w:r>
      <w:r w:rsidR="00521A63" w:rsidRPr="005F4C5E">
        <w:rPr>
          <w:rFonts w:ascii="ＭＳ ゴシック" w:eastAsia="ＭＳ ゴシック" w:hAnsi="ＭＳ ゴシック" w:hint="eastAsia"/>
        </w:rPr>
        <w:t>使用に際しては、</w:t>
      </w:r>
      <w:r w:rsidR="005F4C5E" w:rsidRPr="005F4C5E">
        <w:rPr>
          <w:rFonts w:ascii="ＭＳ ゴシック" w:eastAsia="ＭＳ ゴシック" w:hAnsi="ＭＳ ゴシック" w:hint="eastAsia"/>
        </w:rPr>
        <w:t>下記</w:t>
      </w:r>
      <w:r w:rsidR="005F4C5E">
        <w:rPr>
          <w:rFonts w:ascii="ＭＳ ゴシック" w:eastAsia="ＭＳ ゴシック" w:hAnsi="ＭＳ ゴシック" w:hint="eastAsia"/>
        </w:rPr>
        <w:t>事項を</w:t>
      </w:r>
      <w:r w:rsidR="005F4C5E" w:rsidRPr="005F4C5E">
        <w:rPr>
          <w:rFonts w:ascii="ＭＳ ゴシック" w:eastAsia="ＭＳ ゴシック" w:hAnsi="ＭＳ ゴシック" w:hint="eastAsia"/>
        </w:rPr>
        <w:t>遵守すること</w:t>
      </w:r>
      <w:r w:rsidR="00521A63" w:rsidRPr="005F4C5E">
        <w:rPr>
          <w:rFonts w:ascii="ＭＳ ゴシック" w:eastAsia="ＭＳ ゴシック" w:hAnsi="ＭＳ ゴシック" w:hint="eastAsia"/>
        </w:rPr>
        <w:t>を</w:t>
      </w:r>
      <w:r w:rsidR="00683F5D" w:rsidRPr="005F4C5E">
        <w:rPr>
          <w:rFonts w:ascii="ＭＳ ゴシック" w:eastAsia="ＭＳ ゴシック" w:hAnsi="ＭＳ ゴシック" w:hint="eastAsia"/>
        </w:rPr>
        <w:t>誓約</w:t>
      </w:r>
      <w:r w:rsidR="00521A63" w:rsidRPr="005F4C5E">
        <w:rPr>
          <w:rFonts w:ascii="ＭＳ ゴシック" w:eastAsia="ＭＳ ゴシック" w:hAnsi="ＭＳ ゴシック" w:hint="eastAsia"/>
        </w:rPr>
        <w:t>します。</w:t>
      </w:r>
    </w:p>
    <w:p w14:paraId="247D64C1" w14:textId="77777777" w:rsidR="00354C17" w:rsidRPr="005F4C5E" w:rsidRDefault="00354C17" w:rsidP="00354C17">
      <w:pPr>
        <w:ind w:firstLineChars="100" w:firstLine="240"/>
        <w:rPr>
          <w:rFonts w:ascii="ＭＳ ゴシック" w:eastAsia="ＭＳ ゴシック" w:hAnsi="ＭＳ ゴシック"/>
        </w:rPr>
      </w:pPr>
    </w:p>
    <w:p w14:paraId="043C9569" w14:textId="77777777" w:rsidR="005F4C5E" w:rsidRPr="005F4C5E" w:rsidRDefault="005F4C5E" w:rsidP="005F4C5E">
      <w:pPr>
        <w:pStyle w:val="aa"/>
        <w:rPr>
          <w:rFonts w:ascii="ＭＳ ゴシック" w:eastAsia="ＭＳ ゴシック" w:hAnsi="ＭＳ ゴシック"/>
        </w:rPr>
      </w:pPr>
      <w:r w:rsidRPr="005F4C5E">
        <w:rPr>
          <w:rFonts w:ascii="ＭＳ ゴシック" w:eastAsia="ＭＳ ゴシック" w:hAnsi="ＭＳ ゴシック" w:hint="eastAsia"/>
        </w:rPr>
        <w:t>記</w:t>
      </w:r>
    </w:p>
    <w:p w14:paraId="233C8442" w14:textId="77777777" w:rsidR="005F4C5E" w:rsidRPr="005F4C5E" w:rsidRDefault="005F4C5E" w:rsidP="005F4C5E">
      <w:pPr>
        <w:rPr>
          <w:rFonts w:ascii="ＭＳ ゴシック" w:eastAsia="ＭＳ ゴシック" w:hAnsi="ＭＳ ゴシック"/>
        </w:rPr>
      </w:pPr>
    </w:p>
    <w:p w14:paraId="53401B72" w14:textId="77777777" w:rsidR="005F4C5E" w:rsidRPr="005F4C5E" w:rsidRDefault="005F4C5E" w:rsidP="005F4C5E">
      <w:pPr>
        <w:autoSpaceDE w:val="0"/>
        <w:autoSpaceDN w:val="0"/>
        <w:adjustRightInd w:val="0"/>
        <w:rPr>
          <w:rFonts w:ascii="ＭＳ ゴシック" w:eastAsia="ＭＳ ゴシック" w:hAnsi="ＭＳ ゴシック" w:cs="HGSｺﾞｼｯｸM"/>
          <w:b/>
          <w:color w:val="000000" w:themeColor="text1"/>
          <w:kern w:val="0"/>
          <w:szCs w:val="24"/>
        </w:rPr>
      </w:pPr>
      <w:r w:rsidRPr="005F4C5E">
        <w:rPr>
          <w:rFonts w:ascii="ＭＳ ゴシック" w:eastAsia="ＭＳ ゴシック" w:hAnsi="ＭＳ ゴシック" w:cs="HGSｺﾞｼｯｸM" w:hint="eastAsia"/>
          <w:b/>
          <w:color w:val="000000" w:themeColor="text1"/>
          <w:kern w:val="0"/>
          <w:szCs w:val="24"/>
          <w:highlight w:val="lightGray"/>
        </w:rPr>
        <w:t>１ 備品等</w:t>
      </w:r>
      <w:r w:rsidRPr="005F4C5E">
        <w:rPr>
          <w:rFonts w:ascii="ＭＳ ゴシック" w:eastAsia="ＭＳ ゴシック" w:hAnsi="ＭＳ ゴシック" w:cs="HGSｺﾞｼｯｸM"/>
          <w:b/>
          <w:color w:val="000000" w:themeColor="text1"/>
          <w:kern w:val="0"/>
          <w:szCs w:val="24"/>
        </w:rPr>
        <w:t xml:space="preserve"> </w:t>
      </w:r>
    </w:p>
    <w:p w14:paraId="5D69B6FC" w14:textId="77777777" w:rsidR="005F4C5E" w:rsidRPr="005F4C5E" w:rsidRDefault="005F4C5E" w:rsidP="005F4C5E">
      <w:pPr>
        <w:widowControl/>
        <w:ind w:left="440" w:hangingChars="200" w:hanging="44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（１）基本的にくまモンポート八代にはイベントに必要な備品等がないので、主催者で準備すること。</w:t>
      </w:r>
    </w:p>
    <w:p w14:paraId="3B9DC1D5" w14:textId="77777777" w:rsidR="005F4C5E" w:rsidRPr="005F4C5E" w:rsidRDefault="005F4C5E" w:rsidP="005F4C5E">
      <w:pPr>
        <w:widowControl/>
        <w:ind w:left="440" w:hangingChars="200" w:hanging="440"/>
        <w:rPr>
          <w:rFonts w:ascii="ＭＳ ゴシック" w:eastAsia="ＭＳ ゴシック" w:hAnsi="ＭＳ ゴシック"/>
          <w:color w:val="000000" w:themeColor="text1"/>
          <w:sz w:val="22"/>
        </w:rPr>
      </w:pPr>
      <w:bookmarkStart w:id="1" w:name="_Hlk124799433"/>
      <w:r w:rsidRPr="005F4C5E">
        <w:rPr>
          <w:rFonts w:ascii="ＭＳ ゴシック" w:eastAsia="ＭＳ ゴシック" w:hAnsi="ＭＳ ゴシック" w:hint="eastAsia"/>
          <w:color w:val="000000" w:themeColor="text1"/>
          <w:sz w:val="22"/>
        </w:rPr>
        <w:t>（２）また、下記の設備についてもないので、主催者で準備するとともに、設置計画について事前に施設管理者に相談すること。</w:t>
      </w:r>
    </w:p>
    <w:p w14:paraId="2E21CB84" w14:textId="77777777" w:rsidR="005F4C5E" w:rsidRPr="005F4C5E" w:rsidRDefault="005F4C5E" w:rsidP="005F4C5E">
      <w:pPr>
        <w:widowControl/>
        <w:rPr>
          <w:rFonts w:ascii="ＭＳ ゴシック" w:eastAsia="ＭＳ ゴシック" w:hAnsi="ＭＳ ゴシック"/>
          <w:b/>
          <w:bCs/>
          <w:color w:val="000000" w:themeColor="text1"/>
          <w:szCs w:val="24"/>
        </w:rPr>
      </w:pPr>
      <w:r w:rsidRPr="005F4C5E">
        <w:rPr>
          <w:rFonts w:ascii="ＭＳ ゴシック" w:eastAsia="ＭＳ ゴシック" w:hAnsi="ＭＳ ゴシック" w:hint="eastAsia"/>
          <w:color w:val="000000" w:themeColor="text1"/>
          <w:sz w:val="22"/>
        </w:rPr>
        <w:t xml:space="preserve">　　</w:t>
      </w:r>
      <w:r w:rsidRPr="005F4C5E">
        <w:rPr>
          <w:rFonts w:ascii="ＭＳ ゴシック" w:eastAsia="ＭＳ ゴシック" w:hAnsi="ＭＳ ゴシック" w:hint="eastAsia"/>
          <w:b/>
          <w:bCs/>
          <w:color w:val="000000" w:themeColor="text1"/>
          <w:szCs w:val="24"/>
        </w:rPr>
        <w:t>①電気設備　　②水道設備　　③ガス設備</w:t>
      </w:r>
    </w:p>
    <w:bookmarkEnd w:id="1"/>
    <w:p w14:paraId="61895733" w14:textId="77777777" w:rsidR="005F4C5E" w:rsidRPr="005F4C5E" w:rsidRDefault="005F4C5E" w:rsidP="005F4C5E">
      <w:pPr>
        <w:widowControl/>
        <w:ind w:left="440" w:hangingChars="200" w:hanging="44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（３）火器を使用する場合は、施設管理者に事前に申し出ること。</w:t>
      </w:r>
    </w:p>
    <w:p w14:paraId="6CE32DF8" w14:textId="77777777" w:rsidR="005F4C5E" w:rsidRPr="005F4C5E" w:rsidRDefault="005F4C5E" w:rsidP="005F4C5E">
      <w:pPr>
        <w:widowControl/>
        <w:ind w:leftChars="200" w:left="690" w:hangingChars="100" w:hanging="210"/>
        <w:rPr>
          <w:rFonts w:ascii="ＭＳ ゴシック" w:eastAsia="ＭＳ ゴシック" w:hAnsi="ＭＳ ゴシック"/>
          <w:color w:val="000000" w:themeColor="text1"/>
          <w:sz w:val="21"/>
          <w:szCs w:val="21"/>
          <w:u w:val="single"/>
        </w:rPr>
      </w:pPr>
      <w:r w:rsidRPr="005F4C5E">
        <w:rPr>
          <w:rFonts w:ascii="ＭＳ ゴシック" w:eastAsia="ＭＳ ゴシック" w:hAnsi="ＭＳ ゴシック" w:hint="eastAsia"/>
          <w:color w:val="000000" w:themeColor="text1"/>
          <w:sz w:val="21"/>
          <w:szCs w:val="21"/>
        </w:rPr>
        <w:t xml:space="preserve">※　</w:t>
      </w:r>
      <w:r w:rsidRPr="005F4C5E">
        <w:rPr>
          <w:rFonts w:ascii="ＭＳ ゴシック" w:eastAsia="ＭＳ ゴシック" w:hAnsi="ＭＳ ゴシック" w:hint="eastAsia"/>
          <w:color w:val="000000" w:themeColor="text1"/>
          <w:sz w:val="21"/>
          <w:szCs w:val="21"/>
          <w:u w:val="single"/>
        </w:rPr>
        <w:t>火気を使用する場合は、消火器を準備の上、耐熱板を使用すること。また、必要に応じて、消防署への申請手続を行うこと。</w:t>
      </w:r>
    </w:p>
    <w:p w14:paraId="62677941" w14:textId="77777777" w:rsidR="005F4C5E" w:rsidRPr="005F4C5E" w:rsidRDefault="005F4C5E" w:rsidP="005F4C5E">
      <w:pPr>
        <w:widowControl/>
        <w:rPr>
          <w:rFonts w:ascii="ＭＳ ゴシック" w:eastAsia="ＭＳ ゴシック" w:hAnsi="ＭＳ ゴシック"/>
          <w:b/>
          <w:color w:val="000000" w:themeColor="text1"/>
          <w:szCs w:val="24"/>
        </w:rPr>
      </w:pPr>
    </w:p>
    <w:p w14:paraId="36A39DB0" w14:textId="77777777" w:rsidR="005F4C5E" w:rsidRPr="005F4C5E" w:rsidRDefault="005F4C5E" w:rsidP="005F4C5E">
      <w:pPr>
        <w:widowControl/>
        <w:rPr>
          <w:rFonts w:ascii="ＭＳ ゴシック" w:eastAsia="ＭＳ ゴシック" w:hAnsi="ＭＳ ゴシック"/>
          <w:b/>
          <w:color w:val="000000" w:themeColor="text1"/>
          <w:szCs w:val="24"/>
        </w:rPr>
      </w:pPr>
      <w:r w:rsidRPr="005F4C5E">
        <w:rPr>
          <w:rFonts w:ascii="ＭＳ ゴシック" w:eastAsia="ＭＳ ゴシック" w:hAnsi="ＭＳ ゴシック" w:hint="eastAsia"/>
          <w:b/>
          <w:color w:val="000000" w:themeColor="text1"/>
          <w:szCs w:val="24"/>
          <w:highlight w:val="lightGray"/>
        </w:rPr>
        <w:t>２　飲食物の提供・販売</w:t>
      </w:r>
      <w:r w:rsidRPr="005F4C5E">
        <w:rPr>
          <w:rFonts w:ascii="ＭＳ ゴシック" w:eastAsia="ＭＳ ゴシック" w:hAnsi="ＭＳ ゴシック"/>
          <w:b/>
          <w:color w:val="000000" w:themeColor="text1"/>
          <w:szCs w:val="24"/>
        </w:rPr>
        <w:t xml:space="preserve"> </w:t>
      </w:r>
    </w:p>
    <w:p w14:paraId="3DE53211" w14:textId="77777777" w:rsidR="005F4C5E" w:rsidRPr="005F4C5E" w:rsidRDefault="005F4C5E" w:rsidP="005F4C5E">
      <w:pPr>
        <w:widowControl/>
        <w:rPr>
          <w:rFonts w:ascii="ＭＳ ゴシック" w:eastAsia="ＭＳ ゴシック" w:hAnsi="ＭＳ ゴシック"/>
          <w:b/>
          <w:color w:val="000000" w:themeColor="text1"/>
          <w:szCs w:val="24"/>
        </w:rPr>
      </w:pPr>
      <w:r w:rsidRPr="005F4C5E">
        <w:rPr>
          <w:rFonts w:ascii="ＭＳ ゴシック" w:eastAsia="ＭＳ ゴシック" w:hAnsi="ＭＳ ゴシック" w:hint="eastAsia"/>
          <w:color w:val="000000" w:themeColor="text1"/>
          <w:sz w:val="22"/>
        </w:rPr>
        <w:t>（１）当該箇所で営業を認める営業許可証を取得すること。</w:t>
      </w:r>
    </w:p>
    <w:p w14:paraId="1CBE9ACF" w14:textId="77777777" w:rsidR="005F4C5E" w:rsidRPr="005F4C5E" w:rsidRDefault="005F4C5E" w:rsidP="005F4C5E">
      <w:pPr>
        <w:widowControl/>
        <w:ind w:leftChars="200" w:left="700" w:hangingChars="100" w:hanging="22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※（キッチンカーの場合）営業許可証の種類が、自動車による飲食店営業であること。</w:t>
      </w:r>
    </w:p>
    <w:p w14:paraId="5745A880" w14:textId="77777777" w:rsidR="005F4C5E" w:rsidRPr="005F4C5E" w:rsidRDefault="005F4C5E" w:rsidP="005F4C5E">
      <w:pPr>
        <w:widowControl/>
        <w:ind w:left="440" w:hangingChars="200" w:hanging="44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（２）食品衛生管理者又はそれに代わる資格を有する者及び保健所が定める適切な衛生管理と加工（調理等）ができる者が行うこと。</w:t>
      </w:r>
    </w:p>
    <w:p w14:paraId="265E2446" w14:textId="77777777" w:rsidR="005F4C5E" w:rsidRPr="005F4C5E" w:rsidRDefault="005F4C5E" w:rsidP="005F4C5E">
      <w:pPr>
        <w:widowControl/>
        <w:ind w:left="440" w:hangingChars="200" w:hanging="44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（３）施設管理者から求められた場合、保健所への許可申請書及び許可書の写しを提出すること。</w:t>
      </w:r>
    </w:p>
    <w:p w14:paraId="04A248E1" w14:textId="77777777" w:rsidR="005F4C5E" w:rsidRPr="005F4C5E" w:rsidRDefault="005F4C5E" w:rsidP="005F4C5E">
      <w:pPr>
        <w:widowControl/>
        <w:ind w:left="440" w:hangingChars="200" w:hanging="44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lastRenderedPageBreak/>
        <w:t>（４）食品の取り扱いに関しては、</w:t>
      </w:r>
      <w:r w:rsidRPr="005F4C5E">
        <w:rPr>
          <w:rFonts w:ascii="ＭＳ ゴシック" w:eastAsia="ＭＳ ゴシック" w:hAnsi="ＭＳ ゴシック" w:hint="eastAsia"/>
          <w:b/>
          <w:bCs/>
          <w:color w:val="000000" w:themeColor="text1"/>
          <w:sz w:val="22"/>
          <w:u w:val="single"/>
        </w:rPr>
        <w:t>食品衛生法及び関連法令の規定・衛生基準を遵守</w:t>
      </w:r>
      <w:r w:rsidRPr="005F4C5E">
        <w:rPr>
          <w:rFonts w:ascii="ＭＳ ゴシック" w:eastAsia="ＭＳ ゴシック" w:hAnsi="ＭＳ ゴシック" w:hint="eastAsia"/>
          <w:color w:val="000000" w:themeColor="text1"/>
          <w:sz w:val="22"/>
        </w:rPr>
        <w:t>し、監督官庁の指示に従うとともに、使用者各自が自己責任として、食中毒等の事故の発生防止を徹底すること。</w:t>
      </w:r>
      <w:r w:rsidRPr="005F4C5E">
        <w:rPr>
          <w:rFonts w:ascii="ＭＳ ゴシック" w:eastAsia="ＭＳ ゴシック" w:hAnsi="ＭＳ ゴシック"/>
          <w:color w:val="000000" w:themeColor="text1"/>
          <w:sz w:val="22"/>
        </w:rPr>
        <w:t xml:space="preserve"> </w:t>
      </w:r>
    </w:p>
    <w:p w14:paraId="60D2A319" w14:textId="77777777" w:rsidR="005F4C5E" w:rsidRPr="005F4C5E" w:rsidRDefault="005F4C5E" w:rsidP="005F4C5E">
      <w:pPr>
        <w:widowControl/>
        <w:ind w:left="440" w:hangingChars="200" w:hanging="44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（５）新型コロナ感染症拡大防止の観点から、飲食物の提供中止を施設管理者から求められた場合は、これに従うこと。</w:t>
      </w:r>
    </w:p>
    <w:p w14:paraId="0BC7DB3D" w14:textId="77777777" w:rsidR="005F4C5E" w:rsidRPr="005F4C5E" w:rsidRDefault="005F4C5E" w:rsidP="005F4C5E">
      <w:pPr>
        <w:widowControl/>
        <w:rPr>
          <w:rFonts w:ascii="ＭＳ ゴシック" w:eastAsia="ＭＳ ゴシック" w:hAnsi="ＭＳ ゴシック"/>
          <w:color w:val="000000" w:themeColor="text1"/>
          <w:szCs w:val="24"/>
        </w:rPr>
      </w:pPr>
    </w:p>
    <w:p w14:paraId="0D326EE2" w14:textId="77777777" w:rsidR="005F4C5E" w:rsidRPr="005F4C5E" w:rsidRDefault="005F4C5E" w:rsidP="005F4C5E">
      <w:pPr>
        <w:widowControl/>
        <w:rPr>
          <w:rFonts w:ascii="ＭＳ ゴシック" w:eastAsia="ＭＳ ゴシック" w:hAnsi="ＭＳ ゴシック"/>
          <w:b/>
          <w:color w:val="000000" w:themeColor="text1"/>
          <w:szCs w:val="24"/>
        </w:rPr>
      </w:pPr>
      <w:r w:rsidRPr="005F4C5E">
        <w:rPr>
          <w:rFonts w:ascii="ＭＳ ゴシック" w:eastAsia="ＭＳ ゴシック" w:hAnsi="ＭＳ ゴシック" w:hint="eastAsia"/>
          <w:b/>
          <w:color w:val="000000" w:themeColor="text1"/>
          <w:szCs w:val="24"/>
          <w:highlight w:val="lightGray"/>
        </w:rPr>
        <w:t>３　酒類の提供・販売</w:t>
      </w:r>
    </w:p>
    <w:p w14:paraId="62D47EA9" w14:textId="77777777" w:rsidR="005F4C5E" w:rsidRPr="005F4C5E" w:rsidRDefault="005F4C5E" w:rsidP="005F4C5E">
      <w:pPr>
        <w:widowControl/>
        <w:ind w:left="440" w:hangingChars="200" w:hanging="44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（１）酒類の提供販売は可とする。ただし、</w:t>
      </w:r>
      <w:r w:rsidRPr="005F4C5E">
        <w:rPr>
          <w:rFonts w:ascii="ＭＳ ゴシック" w:eastAsia="ＭＳ ゴシック" w:hAnsi="ＭＳ ゴシック"/>
          <w:color w:val="000000" w:themeColor="text1"/>
          <w:sz w:val="22"/>
        </w:rPr>
        <w:t xml:space="preserve"> </w:t>
      </w:r>
      <w:r w:rsidRPr="005F4C5E">
        <w:rPr>
          <w:rFonts w:ascii="ＭＳ ゴシック" w:eastAsia="ＭＳ ゴシック" w:hAnsi="ＭＳ ゴシック" w:hint="eastAsia"/>
          <w:color w:val="000000" w:themeColor="text1"/>
          <w:sz w:val="22"/>
        </w:rPr>
        <w:t>新型コロナ感染症拡大防止やイベント等の内容に著しくそぐわないという理由により、提供・販売中止を施設管理者から求められた場合は、これに従うこと。</w:t>
      </w:r>
    </w:p>
    <w:p w14:paraId="0D0BF9D5" w14:textId="77777777" w:rsidR="005F4C5E" w:rsidRPr="005F4C5E" w:rsidRDefault="005F4C5E" w:rsidP="005F4C5E">
      <w:pPr>
        <w:widowControl/>
        <w:ind w:left="440" w:hangingChars="200" w:hanging="44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（２）施設管理者から求められた場合、酒類販売業免許通知書の写しを提出すること。</w:t>
      </w:r>
    </w:p>
    <w:p w14:paraId="1F7C0B17" w14:textId="77777777" w:rsidR="005F4C5E" w:rsidRPr="005F4C5E" w:rsidRDefault="005F4C5E" w:rsidP="005F4C5E">
      <w:pPr>
        <w:widowControl/>
        <w:ind w:left="440" w:hangingChars="200" w:hanging="44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（３）下記のことについて、注意・徹底を図ること。</w:t>
      </w:r>
    </w:p>
    <w:p w14:paraId="74C2395C" w14:textId="77777777" w:rsidR="005F4C5E" w:rsidRPr="005F4C5E" w:rsidRDefault="005F4C5E" w:rsidP="005F4C5E">
      <w:pPr>
        <w:widowControl/>
        <w:numPr>
          <w:ilvl w:val="0"/>
          <w:numId w:val="1"/>
        </w:numPr>
        <w:spacing w:line="0" w:lineRule="atLeast"/>
        <w:ind w:hanging="13"/>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未成年者への酒類の提供販売はできないこと。</w:t>
      </w:r>
    </w:p>
    <w:p w14:paraId="5A1F6D9D" w14:textId="77777777" w:rsidR="005F4C5E" w:rsidRPr="005F4C5E" w:rsidRDefault="005F4C5E" w:rsidP="005F4C5E">
      <w:pPr>
        <w:widowControl/>
        <w:numPr>
          <w:ilvl w:val="0"/>
          <w:numId w:val="1"/>
        </w:numPr>
        <w:spacing w:line="0" w:lineRule="atLeast"/>
        <w:ind w:hanging="13"/>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車で来場されているお客様への酒類の提供販売はできないこと。</w:t>
      </w:r>
      <w:r w:rsidRPr="005F4C5E">
        <w:rPr>
          <w:rFonts w:ascii="ＭＳ ゴシック" w:eastAsia="ＭＳ ゴシック" w:hAnsi="ＭＳ ゴシック"/>
          <w:color w:val="000000" w:themeColor="text1"/>
          <w:sz w:val="22"/>
        </w:rPr>
        <w:t xml:space="preserve"> </w:t>
      </w:r>
    </w:p>
    <w:p w14:paraId="02BD0F28" w14:textId="77777777" w:rsidR="005F4C5E" w:rsidRPr="005F4C5E" w:rsidRDefault="005F4C5E" w:rsidP="005F4C5E">
      <w:pPr>
        <w:widowControl/>
        <w:numPr>
          <w:ilvl w:val="0"/>
          <w:numId w:val="1"/>
        </w:numPr>
        <w:spacing w:line="0" w:lineRule="atLeast"/>
        <w:ind w:hanging="13"/>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著しい多量の酒類の提供販売等の公序良俗に反する行為はできないこと。</w:t>
      </w:r>
    </w:p>
    <w:p w14:paraId="24EC96B4" w14:textId="77777777" w:rsidR="005F4C5E" w:rsidRPr="005F4C5E" w:rsidRDefault="005F4C5E" w:rsidP="005F4C5E">
      <w:pPr>
        <w:widowControl/>
        <w:rPr>
          <w:rFonts w:ascii="ＭＳ ゴシック" w:eastAsia="ＭＳ ゴシック" w:hAnsi="ＭＳ ゴシック"/>
          <w:b/>
          <w:color w:val="000000" w:themeColor="text1"/>
          <w:szCs w:val="24"/>
        </w:rPr>
      </w:pPr>
    </w:p>
    <w:p w14:paraId="235E2D91" w14:textId="77777777" w:rsidR="005F4C5E" w:rsidRPr="005F4C5E" w:rsidRDefault="005F4C5E" w:rsidP="005F4C5E">
      <w:pPr>
        <w:widowControl/>
        <w:rPr>
          <w:rFonts w:ascii="ＭＳ ゴシック" w:eastAsia="ＭＳ ゴシック" w:hAnsi="ＭＳ ゴシック"/>
          <w:b/>
          <w:color w:val="000000" w:themeColor="text1"/>
          <w:szCs w:val="24"/>
        </w:rPr>
      </w:pPr>
      <w:r w:rsidRPr="005F4C5E">
        <w:rPr>
          <w:rFonts w:ascii="ＭＳ ゴシック" w:eastAsia="ＭＳ ゴシック" w:hAnsi="ＭＳ ゴシック" w:hint="eastAsia"/>
          <w:b/>
          <w:color w:val="000000" w:themeColor="text1"/>
          <w:szCs w:val="24"/>
          <w:highlight w:val="lightGray"/>
        </w:rPr>
        <w:t>４　清掃・ゴミの処理</w:t>
      </w:r>
      <w:r w:rsidRPr="005F4C5E">
        <w:rPr>
          <w:rFonts w:ascii="ＭＳ ゴシック" w:eastAsia="ＭＳ ゴシック" w:hAnsi="ＭＳ ゴシック"/>
          <w:b/>
          <w:color w:val="000000" w:themeColor="text1"/>
          <w:szCs w:val="24"/>
        </w:rPr>
        <w:t xml:space="preserve"> </w:t>
      </w:r>
    </w:p>
    <w:p w14:paraId="6F06D3A9" w14:textId="77777777" w:rsidR="005F4C5E" w:rsidRPr="005F4C5E" w:rsidRDefault="005F4C5E" w:rsidP="005F4C5E">
      <w:pPr>
        <w:widowControl/>
        <w:rPr>
          <w:rFonts w:ascii="ＭＳ ゴシック" w:eastAsia="ＭＳ ゴシック" w:hAnsi="ＭＳ ゴシック"/>
          <w:b/>
          <w:bCs/>
          <w:color w:val="000000" w:themeColor="text1"/>
          <w:sz w:val="22"/>
          <w:u w:val="single"/>
        </w:rPr>
      </w:pPr>
      <w:r w:rsidRPr="005F4C5E">
        <w:rPr>
          <w:rFonts w:ascii="ＭＳ ゴシック" w:eastAsia="ＭＳ ゴシック" w:hAnsi="ＭＳ ゴシック" w:hint="eastAsia"/>
          <w:color w:val="000000" w:themeColor="text1"/>
          <w:szCs w:val="24"/>
        </w:rPr>
        <w:t>（</w:t>
      </w:r>
      <w:r w:rsidRPr="005F4C5E">
        <w:rPr>
          <w:rFonts w:ascii="ＭＳ ゴシック" w:eastAsia="ＭＳ ゴシック" w:hAnsi="ＭＳ ゴシック" w:hint="eastAsia"/>
          <w:color w:val="000000" w:themeColor="text1"/>
          <w:sz w:val="22"/>
        </w:rPr>
        <w:t>１）使用期間中の</w:t>
      </w:r>
      <w:r w:rsidRPr="005F4C5E">
        <w:rPr>
          <w:rFonts w:ascii="ＭＳ ゴシック" w:eastAsia="ＭＳ ゴシック" w:hAnsi="ＭＳ ゴシック" w:hint="eastAsia"/>
          <w:b/>
          <w:bCs/>
          <w:color w:val="000000" w:themeColor="text1"/>
          <w:sz w:val="22"/>
          <w:u w:val="single"/>
        </w:rPr>
        <w:t>使用許可区域の清掃は、使用者側で行うこと。</w:t>
      </w:r>
    </w:p>
    <w:p w14:paraId="73F2FF3D" w14:textId="77777777" w:rsidR="005F4C5E" w:rsidRPr="005F4C5E" w:rsidRDefault="005F4C5E" w:rsidP="005F4C5E">
      <w:pPr>
        <w:widowControl/>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（２）使用後も、使用範囲の清掃を実施すること。</w:t>
      </w:r>
    </w:p>
    <w:p w14:paraId="4C36C94F" w14:textId="77777777" w:rsidR="005F4C5E" w:rsidRPr="005F4C5E" w:rsidRDefault="005F4C5E" w:rsidP="005F4C5E">
      <w:pPr>
        <w:widowControl/>
        <w:ind w:left="440" w:hangingChars="200" w:hanging="44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（３）施設内には来場者のための</w:t>
      </w:r>
      <w:r w:rsidRPr="005F4C5E">
        <w:rPr>
          <w:rFonts w:ascii="ＭＳ ゴシック" w:eastAsia="ＭＳ ゴシック" w:hAnsi="ＭＳ ゴシック" w:hint="eastAsia"/>
          <w:b/>
          <w:bCs/>
          <w:color w:val="000000" w:themeColor="text1"/>
          <w:sz w:val="22"/>
          <w:u w:val="single"/>
        </w:rPr>
        <w:t>ゴミ箱はない</w:t>
      </w:r>
      <w:r w:rsidRPr="005F4C5E">
        <w:rPr>
          <w:rFonts w:ascii="ＭＳ ゴシック" w:eastAsia="ＭＳ ゴシック" w:hAnsi="ＭＳ ゴシック" w:hint="eastAsia"/>
          <w:b/>
          <w:bCs/>
          <w:color w:val="000000" w:themeColor="text1"/>
          <w:sz w:val="22"/>
        </w:rPr>
        <w:t>ので、</w:t>
      </w:r>
      <w:r w:rsidRPr="005F4C5E">
        <w:rPr>
          <w:rFonts w:ascii="ＭＳ ゴシック" w:eastAsia="ＭＳ ゴシック" w:hAnsi="ＭＳ ゴシック" w:hint="eastAsia"/>
          <w:color w:val="000000" w:themeColor="text1"/>
          <w:sz w:val="22"/>
        </w:rPr>
        <w:t>必要に応じ</w:t>
      </w:r>
      <w:r w:rsidRPr="005F4C5E">
        <w:rPr>
          <w:rFonts w:ascii="ＭＳ ゴシック" w:eastAsia="ＭＳ ゴシック" w:hAnsi="ＭＳ ゴシック" w:hint="eastAsia"/>
          <w:b/>
          <w:bCs/>
          <w:color w:val="000000" w:themeColor="text1"/>
          <w:sz w:val="22"/>
          <w:u w:val="single"/>
        </w:rPr>
        <w:t>使用者側で準備</w:t>
      </w:r>
      <w:r w:rsidRPr="005F4C5E">
        <w:rPr>
          <w:rFonts w:ascii="ＭＳ ゴシック" w:eastAsia="ＭＳ ゴシック" w:hAnsi="ＭＳ ゴシック" w:hint="eastAsia"/>
          <w:color w:val="000000" w:themeColor="text1"/>
          <w:sz w:val="22"/>
        </w:rPr>
        <w:t>すること。また、使用に際し発生する</w:t>
      </w:r>
      <w:r w:rsidRPr="005F4C5E">
        <w:rPr>
          <w:rFonts w:ascii="ＭＳ ゴシック" w:eastAsia="ＭＳ ゴシック" w:hAnsi="ＭＳ ゴシック" w:hint="eastAsia"/>
          <w:b/>
          <w:bCs/>
          <w:color w:val="000000" w:themeColor="text1"/>
          <w:sz w:val="22"/>
          <w:u w:val="single"/>
        </w:rPr>
        <w:t>ごみは使用者が持ち帰る</w:t>
      </w:r>
      <w:r w:rsidRPr="005F4C5E">
        <w:rPr>
          <w:rFonts w:ascii="ＭＳ ゴシック" w:eastAsia="ＭＳ ゴシック" w:hAnsi="ＭＳ ゴシック" w:hint="eastAsia"/>
          <w:color w:val="000000" w:themeColor="text1"/>
          <w:sz w:val="22"/>
        </w:rPr>
        <w:t>こと。</w:t>
      </w:r>
    </w:p>
    <w:p w14:paraId="6CD5C92B" w14:textId="77777777" w:rsidR="005F4C5E" w:rsidRPr="005F4C5E" w:rsidRDefault="005F4C5E" w:rsidP="005F4C5E">
      <w:pPr>
        <w:widowControl/>
        <w:ind w:left="440" w:hangingChars="200" w:hanging="440"/>
        <w:rPr>
          <w:rFonts w:ascii="ＭＳ ゴシック" w:eastAsia="ＭＳ ゴシック" w:hAnsi="ＭＳ ゴシック"/>
          <w:color w:val="000000" w:themeColor="text1"/>
          <w:sz w:val="22"/>
        </w:rPr>
      </w:pPr>
    </w:p>
    <w:p w14:paraId="60935EEB" w14:textId="77777777" w:rsidR="005F4C5E" w:rsidRPr="005F4C5E" w:rsidRDefault="005F4C5E" w:rsidP="005F4C5E">
      <w:pPr>
        <w:widowControl/>
        <w:rPr>
          <w:rFonts w:ascii="ＭＳ ゴシック" w:eastAsia="ＭＳ ゴシック" w:hAnsi="ＭＳ ゴシック"/>
          <w:b/>
          <w:color w:val="000000" w:themeColor="text1"/>
          <w:szCs w:val="24"/>
        </w:rPr>
      </w:pPr>
      <w:r w:rsidRPr="005F4C5E">
        <w:rPr>
          <w:rFonts w:ascii="ＭＳ ゴシック" w:eastAsia="ＭＳ ゴシック" w:hAnsi="ＭＳ ゴシック" w:hint="eastAsia"/>
          <w:b/>
          <w:color w:val="000000" w:themeColor="text1"/>
          <w:szCs w:val="24"/>
          <w:highlight w:val="lightGray"/>
        </w:rPr>
        <w:t>５　喫煙</w:t>
      </w:r>
    </w:p>
    <w:p w14:paraId="10AD5795" w14:textId="77777777" w:rsidR="005F4C5E" w:rsidRPr="005F4C5E" w:rsidRDefault="005F4C5E" w:rsidP="005F4C5E">
      <w:pPr>
        <w:widowControl/>
        <w:ind w:left="440" w:hangingChars="200" w:hanging="44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 xml:space="preserve">　　　 敷地内は全面禁煙とすること。</w:t>
      </w:r>
    </w:p>
    <w:p w14:paraId="6505AC6B" w14:textId="77777777" w:rsidR="005F4C5E" w:rsidRPr="005F4C5E" w:rsidRDefault="005F4C5E" w:rsidP="005F4C5E">
      <w:pPr>
        <w:widowControl/>
        <w:rPr>
          <w:rFonts w:ascii="ＭＳ ゴシック" w:eastAsia="ＭＳ ゴシック" w:hAnsi="ＭＳ ゴシック"/>
          <w:color w:val="000000" w:themeColor="text1"/>
          <w:sz w:val="22"/>
        </w:rPr>
      </w:pPr>
    </w:p>
    <w:p w14:paraId="25B4750A" w14:textId="77777777" w:rsidR="005F4C5E" w:rsidRPr="005F4C5E" w:rsidRDefault="005F4C5E" w:rsidP="005F4C5E">
      <w:pPr>
        <w:widowControl/>
        <w:rPr>
          <w:rFonts w:ascii="ＭＳ ゴシック" w:eastAsia="ＭＳ ゴシック" w:hAnsi="ＭＳ ゴシック"/>
          <w:b/>
          <w:color w:val="000000" w:themeColor="text1"/>
          <w:szCs w:val="24"/>
        </w:rPr>
      </w:pPr>
      <w:r w:rsidRPr="005F4C5E">
        <w:rPr>
          <w:rFonts w:ascii="ＭＳ ゴシック" w:eastAsia="ＭＳ ゴシック" w:hAnsi="ＭＳ ゴシック" w:hint="eastAsia"/>
          <w:b/>
          <w:color w:val="000000" w:themeColor="text1"/>
          <w:szCs w:val="24"/>
          <w:highlight w:val="lightGray"/>
        </w:rPr>
        <w:t>６　感染症対策</w:t>
      </w:r>
    </w:p>
    <w:p w14:paraId="16FAD741" w14:textId="77777777" w:rsidR="005F4C5E" w:rsidRPr="005F4C5E" w:rsidRDefault="005F4C5E" w:rsidP="005F4C5E">
      <w:pPr>
        <w:widowControl/>
        <w:rPr>
          <w:rFonts w:ascii="ＭＳ ゴシック" w:eastAsia="ＭＳ ゴシック" w:hAnsi="ＭＳ ゴシック"/>
          <w:color w:val="000000" w:themeColor="text1"/>
          <w:szCs w:val="24"/>
        </w:rPr>
      </w:pPr>
      <w:r w:rsidRPr="005F4C5E">
        <w:rPr>
          <w:rFonts w:ascii="ＭＳ ゴシック" w:eastAsia="ＭＳ ゴシック" w:hAnsi="ＭＳ ゴシック" w:hint="eastAsia"/>
          <w:color w:val="000000" w:themeColor="text1"/>
          <w:szCs w:val="24"/>
        </w:rPr>
        <w:t xml:space="preserve">　　　</w:t>
      </w:r>
      <w:r w:rsidRPr="005F4C5E">
        <w:rPr>
          <w:rFonts w:ascii="ＭＳ ゴシック" w:eastAsia="ＭＳ ゴシック" w:hAnsi="ＭＳ ゴシック" w:hint="eastAsia"/>
          <w:color w:val="000000" w:themeColor="text1"/>
          <w:sz w:val="22"/>
        </w:rPr>
        <w:t>業種別ガイドラインのほか、施設管理者が定めるガイドラインを遵守すること。</w:t>
      </w:r>
    </w:p>
    <w:p w14:paraId="30208B31" w14:textId="77777777" w:rsidR="005F4C5E" w:rsidRPr="005F4C5E" w:rsidRDefault="005F4C5E" w:rsidP="005F4C5E">
      <w:pPr>
        <w:widowControl/>
        <w:ind w:firstLineChars="200" w:firstLine="480"/>
        <w:rPr>
          <w:rFonts w:ascii="ＭＳ ゴシック" w:eastAsia="ＭＳ ゴシック" w:hAnsi="ＭＳ ゴシック"/>
          <w:color w:val="000000" w:themeColor="text1"/>
          <w:szCs w:val="24"/>
        </w:rPr>
      </w:pPr>
      <w:r w:rsidRPr="005F4C5E">
        <w:rPr>
          <w:rFonts w:ascii="ＭＳ ゴシック" w:eastAsia="ＭＳ ゴシック" w:hAnsi="ＭＳ ゴシック"/>
          <w:color w:val="000000" w:themeColor="text1"/>
          <w:szCs w:val="24"/>
        </w:rPr>
        <w:t xml:space="preserve"> </w:t>
      </w:r>
    </w:p>
    <w:p w14:paraId="6B88A194" w14:textId="77777777" w:rsidR="005F4C5E" w:rsidRPr="005F4C5E" w:rsidRDefault="005F4C5E" w:rsidP="005F4C5E">
      <w:pPr>
        <w:autoSpaceDE w:val="0"/>
        <w:autoSpaceDN w:val="0"/>
        <w:adjustRightInd w:val="0"/>
        <w:rPr>
          <w:rFonts w:ascii="ＭＳ ゴシック" w:eastAsia="ＭＳ ゴシック" w:hAnsi="ＭＳ ゴシック" w:cs="HGSｺﾞｼｯｸM"/>
          <w:b/>
          <w:color w:val="000000" w:themeColor="text1"/>
          <w:kern w:val="0"/>
          <w:szCs w:val="24"/>
        </w:rPr>
      </w:pPr>
      <w:r w:rsidRPr="005F4C5E">
        <w:rPr>
          <w:rFonts w:ascii="ＭＳ ゴシック" w:eastAsia="ＭＳ ゴシック" w:hAnsi="ＭＳ ゴシック" w:cs="HGSｺﾞｼｯｸM" w:hint="eastAsia"/>
          <w:b/>
          <w:color w:val="000000" w:themeColor="text1"/>
          <w:kern w:val="0"/>
          <w:szCs w:val="24"/>
          <w:highlight w:val="lightGray"/>
        </w:rPr>
        <w:t>７　遵守事項</w:t>
      </w:r>
    </w:p>
    <w:p w14:paraId="73AB8F3E" w14:textId="77777777" w:rsidR="005F4C5E" w:rsidRPr="005F4C5E" w:rsidRDefault="005F4C5E" w:rsidP="005F4C5E">
      <w:pPr>
        <w:autoSpaceDE w:val="0"/>
        <w:autoSpaceDN w:val="0"/>
        <w:adjustRightInd w:val="0"/>
        <w:rPr>
          <w:rFonts w:ascii="ＭＳ ゴシック" w:eastAsia="ＭＳ ゴシック" w:hAnsi="ＭＳ ゴシック" w:cs="HGSｺﾞｼｯｸM"/>
          <w:bCs/>
          <w:color w:val="000000" w:themeColor="text1"/>
          <w:kern w:val="0"/>
          <w:sz w:val="21"/>
        </w:rPr>
      </w:pPr>
      <w:r w:rsidRPr="005F4C5E">
        <w:rPr>
          <w:rFonts w:ascii="ＭＳ ゴシック" w:eastAsia="ＭＳ ゴシック" w:hAnsi="ＭＳ ゴシック" w:cs="HGSｺﾞｼｯｸM" w:hint="eastAsia"/>
          <w:bCs/>
          <w:color w:val="000000" w:themeColor="text1"/>
          <w:kern w:val="0"/>
          <w:sz w:val="22"/>
          <w:szCs w:val="24"/>
        </w:rPr>
        <w:t>（１）暴力団の排除</w:t>
      </w:r>
    </w:p>
    <w:p w14:paraId="17A32DB2" w14:textId="77777777" w:rsidR="005F4C5E" w:rsidRPr="005F4C5E" w:rsidRDefault="005F4C5E" w:rsidP="005F4C5E">
      <w:pPr>
        <w:autoSpaceDE w:val="0"/>
        <w:autoSpaceDN w:val="0"/>
        <w:adjustRightInd w:val="0"/>
        <w:ind w:leftChars="200" w:left="700" w:hangingChars="100" w:hanging="220"/>
        <w:rPr>
          <w:rFonts w:ascii="ＭＳ ゴシック" w:eastAsia="ＭＳ ゴシック" w:hAnsi="ＭＳ ゴシック" w:cs="HGSｺﾞｼｯｸM"/>
          <w:bCs/>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①　使用者は、暴力団員による不当な行為の防止等に関する法律（平成３年法律第７７号、以下「法」という。）第２条第２号に規定する暴力団及び法第２条第６号に規定する暴力団員ではないこと。</w:t>
      </w:r>
    </w:p>
    <w:p w14:paraId="6A1CB5FE" w14:textId="77777777" w:rsidR="005F4C5E" w:rsidRPr="005F4C5E" w:rsidRDefault="005F4C5E" w:rsidP="005F4C5E">
      <w:pPr>
        <w:autoSpaceDE w:val="0"/>
        <w:autoSpaceDN w:val="0"/>
        <w:adjustRightInd w:val="0"/>
        <w:ind w:leftChars="200" w:left="700" w:hangingChars="100" w:hanging="22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②　また、これら暴力団及び暴力団員と、社会的に非難されるような関係を有していないこと。</w:t>
      </w:r>
    </w:p>
    <w:p w14:paraId="6A7EB12E" w14:textId="77777777" w:rsidR="005F4C5E" w:rsidRPr="005F4C5E" w:rsidRDefault="005F4C5E" w:rsidP="005F4C5E">
      <w:pPr>
        <w:autoSpaceDE w:val="0"/>
        <w:autoSpaceDN w:val="0"/>
        <w:adjustRightInd w:val="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color w:val="000000" w:themeColor="text1"/>
          <w:kern w:val="0"/>
          <w:sz w:val="22"/>
        </w:rPr>
        <w:t xml:space="preserve">  </w:t>
      </w:r>
      <w:r w:rsidRPr="005F4C5E">
        <w:rPr>
          <w:rFonts w:ascii="ＭＳ ゴシック" w:eastAsia="ＭＳ ゴシック" w:hAnsi="ＭＳ ゴシック" w:cs="HGSｺﾞｼｯｸM" w:hint="eastAsia"/>
          <w:color w:val="000000" w:themeColor="text1"/>
          <w:kern w:val="0"/>
          <w:sz w:val="22"/>
        </w:rPr>
        <w:t xml:space="preserve">　③　</w:t>
      </w:r>
      <w:r w:rsidRPr="005F4C5E">
        <w:rPr>
          <w:rFonts w:ascii="ＭＳ ゴシック" w:eastAsia="ＭＳ ゴシック" w:hAnsi="ＭＳ ゴシック" w:cs="HGSｺﾞｼｯｸM"/>
          <w:color w:val="000000" w:themeColor="text1"/>
          <w:kern w:val="0"/>
          <w:sz w:val="22"/>
        </w:rPr>
        <w:t>申請に係る使用は、暴力団を利することとなる使用ではないこと。</w:t>
      </w:r>
    </w:p>
    <w:p w14:paraId="19601EBC" w14:textId="77777777" w:rsidR="005F4C5E" w:rsidRPr="005F4C5E" w:rsidRDefault="005F4C5E" w:rsidP="005F4C5E">
      <w:pPr>
        <w:autoSpaceDE w:val="0"/>
        <w:autoSpaceDN w:val="0"/>
        <w:adjustRightInd w:val="0"/>
        <w:ind w:left="660" w:hangingChars="300" w:hanging="66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 xml:space="preserve">　　④　第三者を、使用許可を受けた区域内で活動させる場合にあっては、当該第三者は、暴力団及び暴力団員に該当する者ではないこと。</w:t>
      </w:r>
    </w:p>
    <w:p w14:paraId="1787D0CA" w14:textId="77777777" w:rsidR="005F4C5E" w:rsidRPr="005F4C5E" w:rsidRDefault="005F4C5E" w:rsidP="005F4C5E">
      <w:pPr>
        <w:autoSpaceDE w:val="0"/>
        <w:autoSpaceDN w:val="0"/>
        <w:adjustRightInd w:val="0"/>
        <w:ind w:left="660" w:hangingChars="300" w:hanging="66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（２）使用時間</w:t>
      </w:r>
    </w:p>
    <w:p w14:paraId="50619B97" w14:textId="77777777" w:rsidR="005F4C5E" w:rsidRPr="005F4C5E" w:rsidRDefault="005F4C5E" w:rsidP="005F4C5E">
      <w:pPr>
        <w:autoSpaceDE w:val="0"/>
        <w:autoSpaceDN w:val="0"/>
        <w:adjustRightInd w:val="0"/>
        <w:ind w:left="660" w:hangingChars="300" w:hanging="66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 xml:space="preserve">　　　　使用時間は、施設管理者が認める時間とすること。</w:t>
      </w:r>
    </w:p>
    <w:p w14:paraId="4B9AD143" w14:textId="77777777" w:rsidR="005F4C5E" w:rsidRPr="005F4C5E" w:rsidRDefault="005F4C5E" w:rsidP="005F4C5E">
      <w:pPr>
        <w:autoSpaceDE w:val="0"/>
        <w:autoSpaceDN w:val="0"/>
        <w:adjustRightInd w:val="0"/>
        <w:ind w:left="660" w:hangingChars="300" w:hanging="66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lastRenderedPageBreak/>
        <w:t>（３）使用範囲</w:t>
      </w:r>
    </w:p>
    <w:p w14:paraId="0D5AD647" w14:textId="77777777" w:rsidR="005F4C5E" w:rsidRPr="005F4C5E" w:rsidRDefault="005F4C5E" w:rsidP="005F4C5E">
      <w:pPr>
        <w:autoSpaceDE w:val="0"/>
        <w:autoSpaceDN w:val="0"/>
        <w:adjustRightInd w:val="0"/>
        <w:ind w:left="660" w:hangingChars="300" w:hanging="66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 xml:space="preserve">　　　　使用範囲は、施設管理者が認める区域とすること。</w:t>
      </w:r>
    </w:p>
    <w:p w14:paraId="70DB1A96" w14:textId="77777777" w:rsidR="005F4C5E" w:rsidRPr="005F4C5E" w:rsidRDefault="005F4C5E" w:rsidP="005F4C5E">
      <w:pPr>
        <w:autoSpaceDE w:val="0"/>
        <w:autoSpaceDN w:val="0"/>
        <w:adjustRightInd w:val="0"/>
        <w:ind w:left="660" w:hangingChars="300" w:hanging="66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（４）営業・販売品目</w:t>
      </w:r>
    </w:p>
    <w:p w14:paraId="4F5452E9" w14:textId="77777777" w:rsidR="005F4C5E" w:rsidRDefault="005F4C5E" w:rsidP="005F4C5E">
      <w:pPr>
        <w:autoSpaceDE w:val="0"/>
        <w:autoSpaceDN w:val="0"/>
        <w:adjustRightInd w:val="0"/>
        <w:ind w:left="660" w:hangingChars="300" w:hanging="66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 xml:space="preserve">　　①　品目は、施設管理者が認めたものとすること。</w:t>
      </w:r>
    </w:p>
    <w:p w14:paraId="7D8E8F5C" w14:textId="30412C7C" w:rsidR="005F4C5E" w:rsidRPr="005F4C5E" w:rsidRDefault="005F4C5E" w:rsidP="005F4C5E">
      <w:pPr>
        <w:autoSpaceDE w:val="0"/>
        <w:autoSpaceDN w:val="0"/>
        <w:adjustRightInd w:val="0"/>
        <w:ind w:firstLineChars="200" w:firstLine="44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②　販売価格は、社会通念上適正な価格設定のものとすること。</w:t>
      </w:r>
    </w:p>
    <w:p w14:paraId="611EAC37" w14:textId="77777777" w:rsidR="005F4C5E" w:rsidRPr="005F4C5E" w:rsidRDefault="005F4C5E" w:rsidP="005F4C5E">
      <w:pPr>
        <w:autoSpaceDE w:val="0"/>
        <w:autoSpaceDN w:val="0"/>
        <w:adjustRightInd w:val="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（５）目的外使用の禁止</w:t>
      </w:r>
    </w:p>
    <w:p w14:paraId="74096938" w14:textId="77777777" w:rsidR="005F4C5E" w:rsidRDefault="005F4C5E" w:rsidP="005F4C5E">
      <w:pPr>
        <w:autoSpaceDE w:val="0"/>
        <w:autoSpaceDN w:val="0"/>
        <w:adjustRightInd w:val="0"/>
        <w:ind w:firstLineChars="200" w:firstLine="44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①　承認を受けた目的や内容と相違した使用は行わないこと。</w:t>
      </w:r>
    </w:p>
    <w:p w14:paraId="4D5C3071" w14:textId="485EB318" w:rsidR="005F4C5E" w:rsidRPr="005F4C5E" w:rsidRDefault="005F4C5E" w:rsidP="005F4C5E">
      <w:pPr>
        <w:autoSpaceDE w:val="0"/>
        <w:autoSpaceDN w:val="0"/>
        <w:adjustRightInd w:val="0"/>
        <w:ind w:leftChars="187" w:left="700" w:hangingChars="114" w:hanging="251"/>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②　施設利用者を営業の対象とし、施設内に向けた営業とすること。（道路に向けた営業は行わないこと。）</w:t>
      </w:r>
    </w:p>
    <w:p w14:paraId="64BB4E78" w14:textId="77777777" w:rsidR="005F4C5E" w:rsidRPr="005F4C5E" w:rsidRDefault="005F4C5E" w:rsidP="005F4C5E">
      <w:pPr>
        <w:tabs>
          <w:tab w:val="left" w:pos="426"/>
        </w:tabs>
        <w:autoSpaceDE w:val="0"/>
        <w:autoSpaceDN w:val="0"/>
        <w:adjustRightInd w:val="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（６）行為の禁止</w:t>
      </w:r>
    </w:p>
    <w:p w14:paraId="00BE2F42" w14:textId="77777777" w:rsidR="005F4C5E" w:rsidRPr="005F4C5E" w:rsidRDefault="005F4C5E" w:rsidP="005F4C5E">
      <w:pPr>
        <w:tabs>
          <w:tab w:val="left" w:pos="426"/>
        </w:tabs>
        <w:autoSpaceDE w:val="0"/>
        <w:autoSpaceDN w:val="0"/>
        <w:adjustRightInd w:val="0"/>
        <w:ind w:leftChars="200" w:left="700" w:hangingChars="100" w:hanging="22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①　使用許可の権利義務の全部又は一部について、第三者に譲渡し、転貸し、又はその権利を担保に供しないこと。</w:t>
      </w:r>
    </w:p>
    <w:p w14:paraId="0B0B7B19" w14:textId="77777777" w:rsidR="005F4C5E" w:rsidRDefault="005F4C5E" w:rsidP="005F4C5E">
      <w:pPr>
        <w:tabs>
          <w:tab w:val="left" w:pos="426"/>
        </w:tabs>
        <w:autoSpaceDE w:val="0"/>
        <w:autoSpaceDN w:val="0"/>
        <w:adjustRightInd w:val="0"/>
        <w:ind w:firstLineChars="200" w:firstLine="44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②　政治的又は宗教的な、勧誘活動及び普及宣伝活動等の行為は行わないこと。</w:t>
      </w:r>
    </w:p>
    <w:p w14:paraId="5C0DB273" w14:textId="4B7CBA7F" w:rsidR="005F4C5E" w:rsidRPr="005F4C5E" w:rsidRDefault="005F4C5E" w:rsidP="005F4C5E">
      <w:pPr>
        <w:tabs>
          <w:tab w:val="left" w:pos="426"/>
        </w:tabs>
        <w:autoSpaceDE w:val="0"/>
        <w:autoSpaceDN w:val="0"/>
        <w:adjustRightInd w:val="0"/>
        <w:ind w:leftChars="181" w:left="698" w:hangingChars="120" w:hanging="264"/>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③　風俗営業法等の規制及び業務の適正化等に関する法律第２条第１項に規定する風俗営業、同条第５項に規定する性風俗関連特殊営業及びこれに類似する行為は行わないこと。</w:t>
      </w:r>
    </w:p>
    <w:p w14:paraId="1483D29D" w14:textId="77777777" w:rsidR="005F4C5E" w:rsidRPr="005F4C5E" w:rsidRDefault="005F4C5E" w:rsidP="005F4C5E">
      <w:pPr>
        <w:tabs>
          <w:tab w:val="left" w:pos="426"/>
        </w:tabs>
        <w:autoSpaceDE w:val="0"/>
        <w:autoSpaceDN w:val="0"/>
        <w:adjustRightInd w:val="0"/>
        <w:ind w:firstLineChars="200" w:firstLine="44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④　施設管理者との協議を経ずに行う営利を目的とした物品販売は行わないこと。</w:t>
      </w:r>
    </w:p>
    <w:p w14:paraId="20339153" w14:textId="77777777" w:rsidR="005F4C5E" w:rsidRPr="005F4C5E" w:rsidRDefault="005F4C5E" w:rsidP="005F4C5E">
      <w:pPr>
        <w:tabs>
          <w:tab w:val="left" w:pos="426"/>
        </w:tabs>
        <w:autoSpaceDE w:val="0"/>
        <w:autoSpaceDN w:val="0"/>
        <w:adjustRightInd w:val="0"/>
        <w:ind w:firstLineChars="200" w:firstLine="44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 xml:space="preserve">⑤　</w:t>
      </w:r>
      <w:r w:rsidRPr="005F4C5E">
        <w:rPr>
          <w:rFonts w:ascii="ＭＳ ゴシック" w:eastAsia="ＭＳ ゴシック" w:hAnsi="ＭＳ ゴシック" w:cs="HGSｺﾞｼｯｸM"/>
          <w:color w:val="000000" w:themeColor="text1"/>
          <w:kern w:val="0"/>
          <w:sz w:val="22"/>
        </w:rPr>
        <w:t>あらかじめ承認を受け</w:t>
      </w:r>
      <w:r w:rsidRPr="005F4C5E">
        <w:rPr>
          <w:rFonts w:ascii="ＭＳ ゴシック" w:eastAsia="ＭＳ ゴシック" w:hAnsi="ＭＳ ゴシック" w:cs="HGSｺﾞｼｯｸM" w:hint="eastAsia"/>
          <w:color w:val="000000" w:themeColor="text1"/>
          <w:kern w:val="0"/>
          <w:sz w:val="22"/>
        </w:rPr>
        <w:t>ずに</w:t>
      </w:r>
      <w:r w:rsidRPr="005F4C5E">
        <w:rPr>
          <w:rFonts w:ascii="ＭＳ ゴシック" w:eastAsia="ＭＳ ゴシック" w:hAnsi="ＭＳ ゴシック" w:cs="HGSｺﾞｼｯｸM"/>
          <w:color w:val="000000" w:themeColor="text1"/>
          <w:kern w:val="0"/>
          <w:sz w:val="22"/>
        </w:rPr>
        <w:t>敷地内で寄付金の募集を行わないこと</w:t>
      </w:r>
      <w:r w:rsidRPr="005F4C5E">
        <w:rPr>
          <w:rFonts w:ascii="ＭＳ ゴシック" w:eastAsia="ＭＳ ゴシック" w:hAnsi="ＭＳ ゴシック" w:cs="HGSｺﾞｼｯｸM" w:hint="eastAsia"/>
          <w:color w:val="000000" w:themeColor="text1"/>
          <w:kern w:val="0"/>
          <w:sz w:val="22"/>
        </w:rPr>
        <w:t>。</w:t>
      </w:r>
    </w:p>
    <w:p w14:paraId="755AF125" w14:textId="77777777" w:rsidR="005F4C5E" w:rsidRPr="005F4C5E" w:rsidRDefault="005F4C5E" w:rsidP="005F4C5E">
      <w:pPr>
        <w:tabs>
          <w:tab w:val="left" w:pos="426"/>
        </w:tabs>
        <w:autoSpaceDE w:val="0"/>
        <w:autoSpaceDN w:val="0"/>
        <w:adjustRightInd w:val="0"/>
        <w:ind w:firstLineChars="200" w:firstLine="44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⑥　青少年等に有害な影響を与える物販、サービス提供等の行為は行わないこと。</w:t>
      </w:r>
    </w:p>
    <w:p w14:paraId="3CE20A09" w14:textId="77777777" w:rsidR="005F4C5E" w:rsidRPr="005F4C5E" w:rsidRDefault="005F4C5E" w:rsidP="005F4C5E">
      <w:pPr>
        <w:tabs>
          <w:tab w:val="left" w:pos="426"/>
        </w:tabs>
        <w:autoSpaceDE w:val="0"/>
        <w:autoSpaceDN w:val="0"/>
        <w:adjustRightInd w:val="0"/>
        <w:ind w:firstLineChars="200" w:firstLine="44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⑦　騒音や悪臭など、著しく周辺環境を損なうことが予想される行為は行わないこと。</w:t>
      </w:r>
    </w:p>
    <w:p w14:paraId="46A7BCD5" w14:textId="77777777" w:rsidR="005F4C5E" w:rsidRPr="005F4C5E" w:rsidRDefault="005F4C5E" w:rsidP="005F4C5E">
      <w:pPr>
        <w:tabs>
          <w:tab w:val="left" w:pos="426"/>
        </w:tabs>
        <w:autoSpaceDE w:val="0"/>
        <w:autoSpaceDN w:val="0"/>
        <w:adjustRightInd w:val="0"/>
        <w:ind w:leftChars="176" w:left="699" w:hangingChars="126" w:hanging="277"/>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⑧　あらかじめ承認を受けずに危険若しくは不潔な物品又は動物を持ち込まないこと。又はそのおそれのある者を入場させないこと。</w:t>
      </w:r>
    </w:p>
    <w:p w14:paraId="2C040EBF" w14:textId="77777777" w:rsidR="005F4C5E" w:rsidRPr="005F4C5E" w:rsidRDefault="005F4C5E" w:rsidP="005F4C5E">
      <w:pPr>
        <w:tabs>
          <w:tab w:val="left" w:pos="426"/>
        </w:tabs>
        <w:autoSpaceDE w:val="0"/>
        <w:autoSpaceDN w:val="0"/>
        <w:adjustRightInd w:val="0"/>
        <w:ind w:leftChars="200" w:left="700" w:hangingChars="100" w:hanging="22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⑨　騒音若しくは怒声を発し、若しくは暴力を用いる等他人に迷惑を及ぼす行為をせず、又はそのおそれのある者を入場させないこと。</w:t>
      </w:r>
    </w:p>
    <w:p w14:paraId="32B68749" w14:textId="77777777" w:rsidR="005F4C5E" w:rsidRPr="005F4C5E" w:rsidRDefault="005F4C5E" w:rsidP="005F4C5E">
      <w:pPr>
        <w:tabs>
          <w:tab w:val="left" w:pos="426"/>
        </w:tabs>
        <w:autoSpaceDE w:val="0"/>
        <w:autoSpaceDN w:val="0"/>
        <w:adjustRightInd w:val="0"/>
        <w:ind w:leftChars="200" w:left="700" w:hangingChars="100" w:hanging="22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⑩　あらかじめ承認を受けずに施設等に変更を加え、又は特別の設備を設けないこと。</w:t>
      </w:r>
    </w:p>
    <w:p w14:paraId="1F70C374" w14:textId="77777777" w:rsidR="005F4C5E" w:rsidRPr="005F4C5E" w:rsidRDefault="005F4C5E" w:rsidP="005F4C5E">
      <w:pPr>
        <w:tabs>
          <w:tab w:val="left" w:pos="426"/>
        </w:tabs>
        <w:autoSpaceDE w:val="0"/>
        <w:autoSpaceDN w:val="0"/>
        <w:adjustRightInd w:val="0"/>
        <w:ind w:leftChars="200" w:left="700" w:hangingChars="100" w:hanging="22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⑪　上記の他、施設管理者が利用との関連性が低く、必要とみなすことができないと判断する行為は行わないこと。</w:t>
      </w:r>
    </w:p>
    <w:p w14:paraId="4406FB01" w14:textId="77777777" w:rsidR="005F4C5E" w:rsidRPr="005F4C5E" w:rsidRDefault="005F4C5E" w:rsidP="005F4C5E">
      <w:pPr>
        <w:tabs>
          <w:tab w:val="left" w:pos="426"/>
        </w:tabs>
        <w:autoSpaceDE w:val="0"/>
        <w:autoSpaceDN w:val="0"/>
        <w:adjustRightInd w:val="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（７）その他</w:t>
      </w:r>
    </w:p>
    <w:p w14:paraId="5AD8223D" w14:textId="77777777" w:rsidR="005F4C5E" w:rsidRPr="005F4C5E" w:rsidRDefault="005F4C5E" w:rsidP="005F4C5E">
      <w:pPr>
        <w:tabs>
          <w:tab w:val="left" w:pos="426"/>
        </w:tabs>
        <w:autoSpaceDE w:val="0"/>
        <w:autoSpaceDN w:val="0"/>
        <w:adjustRightInd w:val="0"/>
        <w:ind w:leftChars="200" w:left="700" w:hangingChars="100" w:hanging="22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①　熊本県港湾管理条例第５条第１項の承認を受けた書面を現地に所持しておくこと。</w:t>
      </w:r>
    </w:p>
    <w:p w14:paraId="30A665F0" w14:textId="77777777" w:rsidR="005F4C5E" w:rsidRPr="005F4C5E" w:rsidRDefault="005F4C5E" w:rsidP="005F4C5E">
      <w:pPr>
        <w:tabs>
          <w:tab w:val="left" w:pos="426"/>
        </w:tabs>
        <w:autoSpaceDE w:val="0"/>
        <w:autoSpaceDN w:val="0"/>
        <w:adjustRightInd w:val="0"/>
        <w:ind w:leftChars="200" w:left="700" w:hangingChars="100" w:hanging="22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②　駐車場以外の敷地内を車両で移動する場合は、ハザードランプを点滅し、最徐行すること。</w:t>
      </w:r>
    </w:p>
    <w:p w14:paraId="7AA1719D" w14:textId="77777777" w:rsidR="005F4C5E" w:rsidRPr="005F4C5E" w:rsidRDefault="005F4C5E" w:rsidP="005F4C5E">
      <w:pPr>
        <w:tabs>
          <w:tab w:val="left" w:pos="426"/>
        </w:tabs>
        <w:autoSpaceDE w:val="0"/>
        <w:autoSpaceDN w:val="0"/>
        <w:adjustRightInd w:val="0"/>
        <w:ind w:leftChars="200" w:left="700" w:hangingChars="100" w:hanging="22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 xml:space="preserve">③　</w:t>
      </w:r>
      <w:r w:rsidRPr="005F4C5E">
        <w:rPr>
          <w:rFonts w:ascii="ＭＳ ゴシック" w:eastAsia="ＭＳ ゴシック" w:hAnsi="ＭＳ ゴシック" w:cs="HGSｺﾞｼｯｸM"/>
          <w:color w:val="000000" w:themeColor="text1"/>
          <w:kern w:val="0"/>
          <w:sz w:val="22"/>
        </w:rPr>
        <w:t>BGMなどの放送は、周辺の通行者及び近隣住民の苦情がない範囲とすること。</w:t>
      </w:r>
    </w:p>
    <w:p w14:paraId="1E90948A" w14:textId="77777777" w:rsidR="005F4C5E" w:rsidRPr="005F4C5E" w:rsidRDefault="005F4C5E" w:rsidP="005F4C5E">
      <w:pPr>
        <w:tabs>
          <w:tab w:val="left" w:pos="426"/>
        </w:tabs>
        <w:autoSpaceDE w:val="0"/>
        <w:autoSpaceDN w:val="0"/>
        <w:adjustRightInd w:val="0"/>
        <w:ind w:leftChars="200" w:left="700" w:hangingChars="100" w:hanging="220"/>
        <w:rPr>
          <w:rFonts w:ascii="ＭＳ ゴシック" w:eastAsia="ＭＳ ゴシック" w:hAnsi="ＭＳ ゴシック" w:cs="HGSｺﾞｼｯｸM"/>
          <w:color w:val="000000" w:themeColor="text1"/>
          <w:kern w:val="0"/>
          <w:sz w:val="22"/>
        </w:rPr>
      </w:pPr>
      <w:r w:rsidRPr="005F4C5E">
        <w:rPr>
          <w:rFonts w:ascii="ＭＳ ゴシック" w:eastAsia="ＭＳ ゴシック" w:hAnsi="ＭＳ ゴシック" w:cs="HGSｺﾞｼｯｸM" w:hint="eastAsia"/>
          <w:color w:val="000000" w:themeColor="text1"/>
          <w:kern w:val="0"/>
          <w:sz w:val="22"/>
        </w:rPr>
        <w:t>④　施設の鍵の貸出と返却については、施設管理者の指示によること。</w:t>
      </w:r>
    </w:p>
    <w:p w14:paraId="2B9F3964" w14:textId="77777777" w:rsidR="005F4C5E" w:rsidRPr="005F4C5E" w:rsidRDefault="005F4C5E" w:rsidP="005F4C5E">
      <w:pPr>
        <w:autoSpaceDE w:val="0"/>
        <w:autoSpaceDN w:val="0"/>
        <w:adjustRightInd w:val="0"/>
        <w:rPr>
          <w:rFonts w:ascii="ＭＳ ゴシック" w:eastAsia="ＭＳ ゴシック" w:hAnsi="ＭＳ ゴシック" w:cs="HGSｺﾞｼｯｸM"/>
          <w:color w:val="000000" w:themeColor="text1"/>
          <w:kern w:val="0"/>
          <w:szCs w:val="24"/>
        </w:rPr>
      </w:pPr>
    </w:p>
    <w:p w14:paraId="16698134" w14:textId="77777777" w:rsidR="005F4C5E" w:rsidRPr="005F4C5E" w:rsidRDefault="005F4C5E" w:rsidP="005F4C5E">
      <w:pPr>
        <w:autoSpaceDE w:val="0"/>
        <w:autoSpaceDN w:val="0"/>
        <w:adjustRightInd w:val="0"/>
        <w:rPr>
          <w:rFonts w:ascii="ＭＳ ゴシック" w:eastAsia="ＭＳ ゴシック" w:hAnsi="ＭＳ ゴシック" w:cs="MS-Gothic"/>
          <w:b/>
          <w:color w:val="000000" w:themeColor="text1"/>
          <w:kern w:val="0"/>
          <w:szCs w:val="24"/>
        </w:rPr>
      </w:pPr>
      <w:r w:rsidRPr="005F4C5E">
        <w:rPr>
          <w:rFonts w:ascii="ＭＳ ゴシック" w:eastAsia="ＭＳ ゴシック" w:hAnsi="ＭＳ ゴシック" w:cs="HGSｺﾞｼｯｸM" w:hint="eastAsia"/>
          <w:b/>
          <w:color w:val="000000" w:themeColor="text1"/>
          <w:kern w:val="0"/>
          <w:szCs w:val="24"/>
          <w:highlight w:val="lightGray"/>
        </w:rPr>
        <w:t xml:space="preserve">８　</w:t>
      </w:r>
      <w:r w:rsidRPr="005F4C5E">
        <w:rPr>
          <w:rFonts w:ascii="ＭＳ ゴシック" w:eastAsia="ＭＳ ゴシック" w:hAnsi="ＭＳ ゴシック" w:cs="MS-Gothic" w:hint="eastAsia"/>
          <w:b/>
          <w:color w:val="000000" w:themeColor="text1"/>
          <w:kern w:val="0"/>
          <w:szCs w:val="24"/>
          <w:highlight w:val="lightGray"/>
        </w:rPr>
        <w:t>許可の取消等</w:t>
      </w:r>
    </w:p>
    <w:p w14:paraId="688E737E" w14:textId="77777777" w:rsidR="005F4C5E" w:rsidRPr="005F4C5E" w:rsidRDefault="005F4C5E" w:rsidP="005F4C5E">
      <w:pPr>
        <w:autoSpaceDE w:val="0"/>
        <w:autoSpaceDN w:val="0"/>
        <w:adjustRightInd w:val="0"/>
        <w:ind w:leftChars="250" w:left="600" w:firstLineChars="100" w:firstLine="220"/>
        <w:rPr>
          <w:rFonts w:ascii="ＭＳ ゴシック" w:eastAsia="ＭＳ ゴシック" w:hAnsi="ＭＳ ゴシック" w:cs="MS-Mincho"/>
          <w:color w:val="000000" w:themeColor="text1"/>
          <w:kern w:val="0"/>
          <w:sz w:val="22"/>
        </w:rPr>
      </w:pPr>
      <w:r w:rsidRPr="005F4C5E">
        <w:rPr>
          <w:rFonts w:ascii="ＭＳ ゴシック" w:eastAsia="ＭＳ ゴシック" w:hAnsi="ＭＳ ゴシック" w:cs="MS-Mincho"/>
          <w:color w:val="000000" w:themeColor="text1"/>
          <w:kern w:val="0"/>
          <w:sz w:val="22"/>
        </w:rPr>
        <w:t>次に該当する場合、</w:t>
      </w:r>
      <w:r w:rsidRPr="005F4C5E">
        <w:rPr>
          <w:rFonts w:ascii="ＭＳ ゴシック" w:eastAsia="ＭＳ ゴシック" w:hAnsi="ＭＳ ゴシック" w:cs="MS-Mincho" w:hint="eastAsia"/>
          <w:color w:val="000000" w:themeColor="text1"/>
          <w:kern w:val="0"/>
          <w:sz w:val="22"/>
        </w:rPr>
        <w:t>使用</w:t>
      </w:r>
      <w:r w:rsidRPr="005F4C5E">
        <w:rPr>
          <w:rFonts w:ascii="ＭＳ ゴシック" w:eastAsia="ＭＳ ゴシック" w:hAnsi="ＭＳ ゴシック" w:cs="MS-Mincho"/>
          <w:color w:val="000000" w:themeColor="text1"/>
          <w:kern w:val="0"/>
          <w:sz w:val="22"/>
        </w:rPr>
        <w:t>許可の取消、</w:t>
      </w:r>
      <w:r w:rsidRPr="005F4C5E">
        <w:rPr>
          <w:rFonts w:ascii="ＭＳ ゴシック" w:eastAsia="ＭＳ ゴシック" w:hAnsi="ＭＳ ゴシック" w:cs="MS-Mincho" w:hint="eastAsia"/>
          <w:color w:val="000000" w:themeColor="text1"/>
          <w:kern w:val="0"/>
          <w:sz w:val="22"/>
        </w:rPr>
        <w:t>使用</w:t>
      </w:r>
      <w:r w:rsidRPr="005F4C5E">
        <w:rPr>
          <w:rFonts w:ascii="ＭＳ ゴシック" w:eastAsia="ＭＳ ゴシック" w:hAnsi="ＭＳ ゴシック" w:cs="MS-Mincho"/>
          <w:color w:val="000000" w:themeColor="text1"/>
          <w:kern w:val="0"/>
          <w:sz w:val="22"/>
        </w:rPr>
        <w:t>の停止または制限を行うことがあ</w:t>
      </w:r>
      <w:r w:rsidRPr="005F4C5E">
        <w:rPr>
          <w:rFonts w:ascii="ＭＳ ゴシック" w:eastAsia="ＭＳ ゴシック" w:hAnsi="ＭＳ ゴシック" w:cs="MS-Mincho" w:hint="eastAsia"/>
          <w:color w:val="000000" w:themeColor="text1"/>
          <w:kern w:val="0"/>
          <w:sz w:val="22"/>
        </w:rPr>
        <w:t>る</w:t>
      </w:r>
      <w:r w:rsidRPr="005F4C5E">
        <w:rPr>
          <w:rFonts w:ascii="ＭＳ ゴシック" w:eastAsia="ＭＳ ゴシック" w:hAnsi="ＭＳ ゴシック" w:cs="MS-Mincho"/>
          <w:color w:val="000000" w:themeColor="text1"/>
          <w:kern w:val="0"/>
          <w:sz w:val="22"/>
        </w:rPr>
        <w:t>。なお、</w:t>
      </w:r>
      <w:r w:rsidRPr="005F4C5E">
        <w:rPr>
          <w:rFonts w:ascii="ＭＳ ゴシック" w:eastAsia="ＭＳ ゴシック" w:hAnsi="ＭＳ ゴシック" w:cs="MS-Mincho" w:hint="eastAsia"/>
          <w:color w:val="000000" w:themeColor="text1"/>
          <w:kern w:val="0"/>
          <w:sz w:val="22"/>
        </w:rPr>
        <w:t>そのことにより使用</w:t>
      </w:r>
      <w:r w:rsidRPr="005F4C5E">
        <w:rPr>
          <w:rFonts w:ascii="ＭＳ ゴシック" w:eastAsia="ＭＳ ゴシック" w:hAnsi="ＭＳ ゴシック" w:cs="MS-Mincho"/>
          <w:color w:val="000000" w:themeColor="text1"/>
          <w:kern w:val="0"/>
          <w:sz w:val="22"/>
        </w:rPr>
        <w:t>者が損害を</w:t>
      </w:r>
      <w:r w:rsidRPr="005F4C5E">
        <w:rPr>
          <w:rFonts w:ascii="ＭＳ ゴシック" w:eastAsia="ＭＳ ゴシック" w:hAnsi="ＭＳ ゴシック" w:cs="MS-Mincho" w:hint="eastAsia"/>
          <w:color w:val="000000" w:themeColor="text1"/>
          <w:kern w:val="0"/>
          <w:sz w:val="22"/>
        </w:rPr>
        <w:t>被った場合も、県</w:t>
      </w:r>
      <w:r w:rsidRPr="005F4C5E">
        <w:rPr>
          <w:rFonts w:ascii="ＭＳ ゴシック" w:eastAsia="ＭＳ ゴシック" w:hAnsi="ＭＳ ゴシック" w:cs="MS-Mincho"/>
          <w:color w:val="000000" w:themeColor="text1"/>
          <w:kern w:val="0"/>
          <w:sz w:val="22"/>
        </w:rPr>
        <w:t>はその責めを負</w:t>
      </w:r>
      <w:r w:rsidRPr="005F4C5E">
        <w:rPr>
          <w:rFonts w:ascii="ＭＳ ゴシック" w:eastAsia="ＭＳ ゴシック" w:hAnsi="ＭＳ ゴシック" w:cs="MS-Mincho" w:hint="eastAsia"/>
          <w:color w:val="000000" w:themeColor="text1"/>
          <w:kern w:val="0"/>
          <w:sz w:val="22"/>
        </w:rPr>
        <w:t>わない</w:t>
      </w:r>
      <w:r w:rsidRPr="005F4C5E">
        <w:rPr>
          <w:rFonts w:ascii="ＭＳ ゴシック" w:eastAsia="ＭＳ ゴシック" w:hAnsi="ＭＳ ゴシック" w:cs="MS-Mincho"/>
          <w:color w:val="000000" w:themeColor="text1"/>
          <w:kern w:val="0"/>
          <w:sz w:val="22"/>
        </w:rPr>
        <w:t>。</w:t>
      </w:r>
    </w:p>
    <w:p w14:paraId="3BF18D2E" w14:textId="77777777" w:rsidR="005F4C5E" w:rsidRPr="005F4C5E" w:rsidRDefault="005F4C5E" w:rsidP="005F4C5E">
      <w:pPr>
        <w:autoSpaceDE w:val="0"/>
        <w:autoSpaceDN w:val="0"/>
        <w:adjustRightInd w:val="0"/>
        <w:ind w:firstLineChars="200" w:firstLine="440"/>
        <w:rPr>
          <w:rFonts w:ascii="ＭＳ ゴシック" w:eastAsia="ＭＳ ゴシック" w:hAnsi="ＭＳ ゴシック" w:cs="MS-Mincho"/>
          <w:color w:val="000000" w:themeColor="text1"/>
          <w:kern w:val="0"/>
          <w:sz w:val="22"/>
        </w:rPr>
      </w:pPr>
      <w:r w:rsidRPr="005F4C5E">
        <w:rPr>
          <w:rFonts w:ascii="ＭＳ ゴシック" w:eastAsia="ＭＳ ゴシック" w:hAnsi="ＭＳ ゴシック" w:cs="MS-Mincho" w:hint="eastAsia"/>
          <w:color w:val="000000" w:themeColor="text1"/>
          <w:kern w:val="0"/>
          <w:sz w:val="22"/>
        </w:rPr>
        <w:t xml:space="preserve">①　</w:t>
      </w:r>
      <w:r w:rsidRPr="005F4C5E">
        <w:rPr>
          <w:rFonts w:ascii="ＭＳ ゴシック" w:eastAsia="ＭＳ ゴシック" w:hAnsi="ＭＳ ゴシック" w:cs="MS-Mincho"/>
          <w:color w:val="000000" w:themeColor="text1"/>
          <w:kern w:val="0"/>
          <w:sz w:val="22"/>
        </w:rPr>
        <w:t>許可の条件に違反し、または違反するおそれのあるとき</w:t>
      </w:r>
    </w:p>
    <w:p w14:paraId="3CC1E079" w14:textId="77777777" w:rsidR="005F4C5E" w:rsidRPr="005F4C5E" w:rsidRDefault="005F4C5E" w:rsidP="005F4C5E">
      <w:pPr>
        <w:autoSpaceDE w:val="0"/>
        <w:autoSpaceDN w:val="0"/>
        <w:adjustRightInd w:val="0"/>
        <w:ind w:firstLineChars="200" w:firstLine="440"/>
        <w:rPr>
          <w:rFonts w:ascii="ＭＳ ゴシック" w:eastAsia="ＭＳ ゴシック" w:hAnsi="ＭＳ ゴシック" w:cs="MS-Mincho"/>
          <w:color w:val="000000" w:themeColor="text1"/>
          <w:kern w:val="0"/>
          <w:sz w:val="22"/>
        </w:rPr>
      </w:pPr>
      <w:r w:rsidRPr="005F4C5E">
        <w:rPr>
          <w:rFonts w:ascii="ＭＳ ゴシック" w:eastAsia="ＭＳ ゴシック" w:hAnsi="ＭＳ ゴシック" w:cs="MS-Mincho" w:hint="eastAsia"/>
          <w:color w:val="000000" w:themeColor="text1"/>
          <w:kern w:val="0"/>
          <w:sz w:val="22"/>
        </w:rPr>
        <w:t xml:space="preserve">②　</w:t>
      </w:r>
      <w:r w:rsidRPr="005F4C5E">
        <w:rPr>
          <w:rFonts w:ascii="ＭＳ ゴシック" w:eastAsia="ＭＳ ゴシック" w:hAnsi="ＭＳ ゴシック" w:cs="MS-Mincho"/>
          <w:color w:val="000000" w:themeColor="text1"/>
          <w:kern w:val="0"/>
          <w:sz w:val="22"/>
        </w:rPr>
        <w:t>虚偽その他不正な手段により</w:t>
      </w:r>
      <w:r w:rsidRPr="005F4C5E">
        <w:rPr>
          <w:rFonts w:ascii="ＭＳ ゴシック" w:eastAsia="ＭＳ ゴシック" w:hAnsi="ＭＳ ゴシック" w:cs="MS-Mincho" w:hint="eastAsia"/>
          <w:color w:val="000000" w:themeColor="text1"/>
          <w:kern w:val="0"/>
          <w:sz w:val="22"/>
        </w:rPr>
        <w:t>使用</w:t>
      </w:r>
      <w:r w:rsidRPr="005F4C5E">
        <w:rPr>
          <w:rFonts w:ascii="ＭＳ ゴシック" w:eastAsia="ＭＳ ゴシック" w:hAnsi="ＭＳ ゴシック" w:cs="MS-Mincho"/>
          <w:color w:val="000000" w:themeColor="text1"/>
          <w:kern w:val="0"/>
          <w:sz w:val="22"/>
        </w:rPr>
        <w:t>許可を受けたことが明らかになったとき</w:t>
      </w:r>
      <w:r w:rsidRPr="005F4C5E">
        <w:rPr>
          <w:rFonts w:ascii="ＭＳ ゴシック" w:eastAsia="ＭＳ ゴシック" w:hAnsi="ＭＳ ゴシック" w:cs="MS-Mincho" w:hint="eastAsia"/>
          <w:color w:val="000000" w:themeColor="text1"/>
          <w:kern w:val="0"/>
          <w:sz w:val="22"/>
        </w:rPr>
        <w:t xml:space="preserve">　</w:t>
      </w:r>
    </w:p>
    <w:p w14:paraId="74CD55B9" w14:textId="77777777" w:rsidR="005F4C5E" w:rsidRPr="005F4C5E" w:rsidRDefault="005F4C5E" w:rsidP="005F4C5E">
      <w:pPr>
        <w:autoSpaceDE w:val="0"/>
        <w:autoSpaceDN w:val="0"/>
        <w:adjustRightInd w:val="0"/>
        <w:ind w:firstLineChars="200" w:firstLine="440"/>
        <w:rPr>
          <w:rFonts w:ascii="ＭＳ ゴシック" w:eastAsia="ＭＳ ゴシック" w:hAnsi="ＭＳ ゴシック" w:cs="MS-Mincho"/>
          <w:color w:val="000000" w:themeColor="text1"/>
          <w:kern w:val="0"/>
          <w:sz w:val="22"/>
        </w:rPr>
      </w:pPr>
      <w:r w:rsidRPr="005F4C5E">
        <w:rPr>
          <w:rFonts w:ascii="ＭＳ ゴシック" w:eastAsia="ＭＳ ゴシック" w:hAnsi="ＭＳ ゴシック" w:cs="MS-Mincho" w:hint="eastAsia"/>
          <w:color w:val="000000" w:themeColor="text1"/>
          <w:kern w:val="0"/>
          <w:sz w:val="22"/>
        </w:rPr>
        <w:lastRenderedPageBreak/>
        <w:t>③　納期限までに使用料の納入がないとき</w:t>
      </w:r>
    </w:p>
    <w:p w14:paraId="045E9D43" w14:textId="77777777" w:rsidR="005F4C5E" w:rsidRPr="005F4C5E" w:rsidRDefault="005F4C5E" w:rsidP="005F4C5E">
      <w:pPr>
        <w:autoSpaceDE w:val="0"/>
        <w:autoSpaceDN w:val="0"/>
        <w:adjustRightInd w:val="0"/>
        <w:ind w:firstLineChars="200" w:firstLine="440"/>
        <w:rPr>
          <w:rFonts w:ascii="ＭＳ ゴシック" w:eastAsia="ＭＳ ゴシック" w:hAnsi="ＭＳ ゴシック" w:cs="MS-Mincho"/>
          <w:color w:val="000000" w:themeColor="text1"/>
          <w:kern w:val="0"/>
          <w:sz w:val="22"/>
        </w:rPr>
      </w:pPr>
      <w:r w:rsidRPr="005F4C5E">
        <w:rPr>
          <w:rFonts w:ascii="ＭＳ ゴシック" w:eastAsia="ＭＳ ゴシック" w:hAnsi="ＭＳ ゴシック" w:cs="MS-Mincho" w:hint="eastAsia"/>
          <w:color w:val="000000" w:themeColor="text1"/>
          <w:kern w:val="0"/>
          <w:sz w:val="22"/>
        </w:rPr>
        <w:t xml:space="preserve">④　</w:t>
      </w:r>
      <w:r w:rsidRPr="005F4C5E">
        <w:rPr>
          <w:rFonts w:ascii="ＭＳ ゴシック" w:eastAsia="ＭＳ ゴシック" w:hAnsi="ＭＳ ゴシック" w:cs="MS-Mincho"/>
          <w:color w:val="000000" w:themeColor="text1"/>
          <w:kern w:val="0"/>
          <w:sz w:val="22"/>
        </w:rPr>
        <w:t>自然災害等不可抗力による施設設備の破損等、</w:t>
      </w:r>
      <w:r w:rsidRPr="005F4C5E">
        <w:rPr>
          <w:rFonts w:ascii="ＭＳ ゴシック" w:eastAsia="ＭＳ ゴシック" w:hAnsi="ＭＳ ゴシック" w:cs="MS-Mincho" w:hint="eastAsia"/>
          <w:color w:val="000000" w:themeColor="text1"/>
          <w:kern w:val="0"/>
          <w:sz w:val="22"/>
        </w:rPr>
        <w:t>使用に</w:t>
      </w:r>
      <w:r w:rsidRPr="005F4C5E">
        <w:rPr>
          <w:rFonts w:ascii="ＭＳ ゴシック" w:eastAsia="ＭＳ ゴシック" w:hAnsi="ＭＳ ゴシック" w:cs="MS-Mincho"/>
          <w:color w:val="000000" w:themeColor="text1"/>
          <w:kern w:val="0"/>
          <w:sz w:val="22"/>
        </w:rPr>
        <w:t>危険性が認められるとき</w:t>
      </w:r>
    </w:p>
    <w:p w14:paraId="3CC3BAFA" w14:textId="77777777" w:rsidR="005F4C5E" w:rsidRPr="005F4C5E" w:rsidRDefault="005F4C5E" w:rsidP="005F4C5E">
      <w:pPr>
        <w:autoSpaceDE w:val="0"/>
        <w:autoSpaceDN w:val="0"/>
        <w:adjustRightInd w:val="0"/>
        <w:ind w:firstLineChars="200" w:firstLine="440"/>
        <w:rPr>
          <w:rFonts w:ascii="ＭＳ ゴシック" w:eastAsia="ＭＳ ゴシック" w:hAnsi="ＭＳ ゴシック" w:cs="MS-Mincho"/>
          <w:color w:val="000000" w:themeColor="text1"/>
          <w:kern w:val="0"/>
          <w:sz w:val="22"/>
        </w:rPr>
      </w:pPr>
      <w:r w:rsidRPr="005F4C5E">
        <w:rPr>
          <w:rFonts w:ascii="ＭＳ ゴシック" w:eastAsia="ＭＳ ゴシック" w:hAnsi="ＭＳ ゴシック" w:cs="MS-Mincho" w:hint="eastAsia"/>
          <w:color w:val="000000" w:themeColor="text1"/>
          <w:kern w:val="0"/>
          <w:sz w:val="22"/>
        </w:rPr>
        <w:t xml:space="preserve">⑤　</w:t>
      </w:r>
      <w:r w:rsidRPr="005F4C5E">
        <w:rPr>
          <w:rFonts w:ascii="ＭＳ ゴシック" w:eastAsia="ＭＳ ゴシック" w:hAnsi="ＭＳ ゴシック" w:cs="MS-Mincho"/>
          <w:color w:val="000000" w:themeColor="text1"/>
          <w:kern w:val="0"/>
          <w:sz w:val="22"/>
        </w:rPr>
        <w:t>大規模災害発生時に熊本県が広域防災活動拠点として使用するとき</w:t>
      </w:r>
    </w:p>
    <w:p w14:paraId="3BE8E608" w14:textId="77777777" w:rsidR="005F4C5E" w:rsidRPr="005F4C5E" w:rsidRDefault="005F4C5E" w:rsidP="005F4C5E">
      <w:pPr>
        <w:autoSpaceDE w:val="0"/>
        <w:autoSpaceDN w:val="0"/>
        <w:adjustRightInd w:val="0"/>
        <w:ind w:firstLineChars="200" w:firstLine="440"/>
        <w:rPr>
          <w:rFonts w:ascii="ＭＳ ゴシック" w:eastAsia="ＭＳ ゴシック" w:hAnsi="ＭＳ ゴシック" w:cs="MS-Mincho"/>
          <w:color w:val="000000" w:themeColor="text1"/>
          <w:kern w:val="0"/>
          <w:sz w:val="22"/>
        </w:rPr>
      </w:pPr>
      <w:r w:rsidRPr="005F4C5E">
        <w:rPr>
          <w:rFonts w:ascii="ＭＳ ゴシック" w:eastAsia="ＭＳ ゴシック" w:hAnsi="ＭＳ ゴシック" w:cs="MS-Mincho" w:hint="eastAsia"/>
          <w:color w:val="000000" w:themeColor="text1"/>
          <w:kern w:val="0"/>
          <w:sz w:val="22"/>
        </w:rPr>
        <w:t>⑥　「使用上の注意」が遵守されないとき</w:t>
      </w:r>
    </w:p>
    <w:p w14:paraId="70CD993E" w14:textId="77777777" w:rsidR="005F4C5E" w:rsidRPr="005F4C5E" w:rsidRDefault="005F4C5E" w:rsidP="005F4C5E">
      <w:pPr>
        <w:autoSpaceDE w:val="0"/>
        <w:autoSpaceDN w:val="0"/>
        <w:adjustRightInd w:val="0"/>
        <w:ind w:firstLineChars="200" w:firstLine="440"/>
        <w:rPr>
          <w:rFonts w:ascii="ＭＳ ゴシック" w:eastAsia="ＭＳ ゴシック" w:hAnsi="ＭＳ ゴシック" w:cs="MS-Mincho"/>
          <w:color w:val="000000" w:themeColor="text1"/>
          <w:kern w:val="0"/>
          <w:sz w:val="22"/>
        </w:rPr>
      </w:pPr>
      <w:r w:rsidRPr="005F4C5E">
        <w:rPr>
          <w:rFonts w:ascii="ＭＳ ゴシック" w:eastAsia="ＭＳ ゴシック" w:hAnsi="ＭＳ ゴシック" w:cs="MS-Mincho" w:hint="eastAsia"/>
          <w:color w:val="000000" w:themeColor="text1"/>
          <w:kern w:val="0"/>
          <w:sz w:val="22"/>
        </w:rPr>
        <w:t xml:space="preserve">⑦　</w:t>
      </w:r>
      <w:r w:rsidRPr="005F4C5E">
        <w:rPr>
          <w:rFonts w:ascii="ＭＳ ゴシック" w:eastAsia="ＭＳ ゴシック" w:hAnsi="ＭＳ ゴシック" w:cs="MS-Mincho"/>
          <w:color w:val="000000" w:themeColor="text1"/>
          <w:kern w:val="0"/>
          <w:sz w:val="22"/>
        </w:rPr>
        <w:t>その他、施設の管理運営に支障が生ずるおそれがあるとき</w:t>
      </w:r>
    </w:p>
    <w:p w14:paraId="1A7CE5A6" w14:textId="77777777" w:rsidR="005F4C5E" w:rsidRPr="005F4C5E" w:rsidRDefault="005F4C5E" w:rsidP="005F4C5E">
      <w:pPr>
        <w:widowControl/>
        <w:rPr>
          <w:rFonts w:ascii="ＭＳ ゴシック" w:eastAsia="ＭＳ ゴシック" w:hAnsi="ＭＳ ゴシック"/>
          <w:color w:val="000000" w:themeColor="text1"/>
          <w:szCs w:val="24"/>
        </w:rPr>
      </w:pPr>
    </w:p>
    <w:p w14:paraId="4482CA2D" w14:textId="77777777" w:rsidR="005F4C5E" w:rsidRPr="005F4C5E" w:rsidRDefault="005F4C5E" w:rsidP="005F4C5E">
      <w:pPr>
        <w:widowControl/>
        <w:rPr>
          <w:rFonts w:ascii="ＭＳ ゴシック" w:eastAsia="ＭＳ ゴシック" w:hAnsi="ＭＳ ゴシック"/>
          <w:b/>
          <w:color w:val="000000" w:themeColor="text1"/>
          <w:szCs w:val="24"/>
        </w:rPr>
      </w:pPr>
      <w:r w:rsidRPr="005F4C5E">
        <w:rPr>
          <w:rFonts w:ascii="ＭＳ ゴシック" w:eastAsia="ＭＳ ゴシック" w:hAnsi="ＭＳ ゴシック" w:hint="eastAsia"/>
          <w:b/>
          <w:color w:val="000000" w:themeColor="text1"/>
          <w:szCs w:val="24"/>
          <w:highlight w:val="lightGray"/>
        </w:rPr>
        <w:t>９　使用者の責任</w:t>
      </w:r>
    </w:p>
    <w:p w14:paraId="6892F504" w14:textId="77777777" w:rsidR="005F4C5E" w:rsidRPr="005F4C5E" w:rsidRDefault="005F4C5E" w:rsidP="005F4C5E">
      <w:pPr>
        <w:autoSpaceDE w:val="0"/>
        <w:autoSpaceDN w:val="0"/>
        <w:adjustRightInd w:val="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（１）安全管理</w:t>
      </w:r>
    </w:p>
    <w:p w14:paraId="68CE7E08" w14:textId="77777777" w:rsidR="005F4C5E" w:rsidRPr="005F4C5E" w:rsidRDefault="005F4C5E" w:rsidP="005F4C5E">
      <w:pPr>
        <w:autoSpaceDE w:val="0"/>
        <w:autoSpaceDN w:val="0"/>
        <w:adjustRightInd w:val="0"/>
        <w:ind w:firstLineChars="200" w:firstLine="44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①　使用者は、善良な管理者の責任をもって施設を使用しなければならないこと。</w:t>
      </w:r>
    </w:p>
    <w:p w14:paraId="54C5E21B" w14:textId="77777777" w:rsidR="005F4C5E" w:rsidRPr="005F4C5E" w:rsidRDefault="005F4C5E" w:rsidP="005F4C5E">
      <w:pPr>
        <w:autoSpaceDE w:val="0"/>
        <w:autoSpaceDN w:val="0"/>
        <w:adjustRightInd w:val="0"/>
        <w:ind w:firstLineChars="200" w:firstLine="44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②　火災、盗難等の発生の防止に努めること。</w:t>
      </w:r>
    </w:p>
    <w:p w14:paraId="341B7F05" w14:textId="77777777" w:rsidR="005F4C5E" w:rsidRDefault="005F4C5E" w:rsidP="005F4C5E">
      <w:pPr>
        <w:autoSpaceDE w:val="0"/>
        <w:autoSpaceDN w:val="0"/>
        <w:adjustRightInd w:val="0"/>
        <w:ind w:leftChars="176" w:left="699" w:hangingChars="126" w:hanging="277"/>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③　使用者は出展業者、関連業者、装飾業者、その他下請業者等の行為も含め使用期間中に発生した火災及び事故等において一切の責任を負うこと。</w:t>
      </w:r>
    </w:p>
    <w:p w14:paraId="5D2173B4" w14:textId="77777777" w:rsidR="005F4C5E" w:rsidRDefault="005F4C5E" w:rsidP="005F4C5E">
      <w:pPr>
        <w:autoSpaceDE w:val="0"/>
        <w:autoSpaceDN w:val="0"/>
        <w:adjustRightInd w:val="0"/>
        <w:ind w:leftChars="176" w:left="699" w:hangingChars="126" w:hanging="277"/>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④　使用者は、自己の責任において展示品等の管理を行うこと。施設管理者は展示品等の盗難などについての責任は一切負わないこと。</w:t>
      </w:r>
    </w:p>
    <w:p w14:paraId="5638CAE6" w14:textId="6726F8BE" w:rsidR="005F4C5E" w:rsidRPr="005F4C5E" w:rsidRDefault="005F4C5E" w:rsidP="005F4C5E">
      <w:pPr>
        <w:autoSpaceDE w:val="0"/>
        <w:autoSpaceDN w:val="0"/>
        <w:adjustRightInd w:val="0"/>
        <w:ind w:leftChars="176" w:left="699" w:hangingChars="126" w:hanging="277"/>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⑤　施設及び設備等の使用に伴う安全の確保等については、使用者の責任と負担により行うこと。</w:t>
      </w:r>
    </w:p>
    <w:p w14:paraId="5BCCAC46" w14:textId="77777777" w:rsidR="005F4C5E" w:rsidRPr="005F4C5E" w:rsidRDefault="005F4C5E" w:rsidP="005F4C5E">
      <w:pPr>
        <w:autoSpaceDE w:val="0"/>
        <w:autoSpaceDN w:val="0"/>
        <w:adjustRightInd w:val="0"/>
        <w:ind w:leftChars="178" w:left="700" w:hangingChars="124" w:hanging="273"/>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⑥　イベントの規模等に応じ、施設管理者の指示に従い、駐車場等に警備員を配置すること。</w:t>
      </w:r>
    </w:p>
    <w:p w14:paraId="55F9E7A6" w14:textId="77777777" w:rsidR="005F4C5E" w:rsidRPr="005F4C5E" w:rsidRDefault="005F4C5E" w:rsidP="005F4C5E">
      <w:pPr>
        <w:autoSpaceDE w:val="0"/>
        <w:autoSpaceDN w:val="0"/>
        <w:adjustRightInd w:val="0"/>
        <w:ind w:firstLineChars="200" w:firstLine="44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⑦　周辺の交通規制が必要な場合は、事前に警察との協議を行うこと。</w:t>
      </w:r>
    </w:p>
    <w:p w14:paraId="6F38AC8F" w14:textId="77777777" w:rsidR="005F4C5E" w:rsidRPr="005F4C5E" w:rsidRDefault="005F4C5E" w:rsidP="005F4C5E">
      <w:pPr>
        <w:autoSpaceDE w:val="0"/>
        <w:autoSpaceDN w:val="0"/>
        <w:adjustRightInd w:val="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（２）</w:t>
      </w:r>
      <w:r w:rsidRPr="005F4C5E">
        <w:rPr>
          <w:rFonts w:ascii="ＭＳ ゴシック" w:eastAsia="ＭＳ ゴシック" w:hAnsi="ＭＳ ゴシック"/>
          <w:color w:val="000000" w:themeColor="text1"/>
          <w:sz w:val="22"/>
        </w:rPr>
        <w:t>苦情等の対応</w:t>
      </w:r>
    </w:p>
    <w:p w14:paraId="6C40E14F" w14:textId="77777777" w:rsidR="005F4C5E" w:rsidRPr="005F4C5E" w:rsidRDefault="005F4C5E" w:rsidP="005F4C5E">
      <w:pPr>
        <w:autoSpaceDE w:val="0"/>
        <w:autoSpaceDN w:val="0"/>
        <w:adjustRightInd w:val="0"/>
        <w:ind w:leftChars="300" w:left="720" w:firstLineChars="100" w:firstLine="22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施設の使用に起因した周辺住民や利用者への苦情等の対応は、</w:t>
      </w:r>
      <w:r w:rsidRPr="005F4C5E">
        <w:rPr>
          <w:rFonts w:ascii="ＭＳ ゴシック" w:eastAsia="ＭＳ ゴシック" w:hAnsi="ＭＳ ゴシック"/>
          <w:color w:val="000000" w:themeColor="text1"/>
          <w:sz w:val="22"/>
        </w:rPr>
        <w:t xml:space="preserve"> 使用者が主体となって、施設管理者と協議しながら行うこと。</w:t>
      </w:r>
    </w:p>
    <w:p w14:paraId="10107B2E" w14:textId="77777777" w:rsidR="005F4C5E" w:rsidRPr="005F4C5E" w:rsidRDefault="005F4C5E" w:rsidP="005F4C5E">
      <w:pPr>
        <w:autoSpaceDE w:val="0"/>
        <w:autoSpaceDN w:val="0"/>
        <w:adjustRightInd w:val="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（３）</w:t>
      </w:r>
      <w:r w:rsidRPr="005F4C5E">
        <w:rPr>
          <w:rFonts w:ascii="ＭＳ ゴシック" w:eastAsia="ＭＳ ゴシック" w:hAnsi="ＭＳ ゴシック"/>
          <w:color w:val="000000" w:themeColor="text1"/>
          <w:sz w:val="22"/>
        </w:rPr>
        <w:t>報告の義務</w:t>
      </w:r>
    </w:p>
    <w:p w14:paraId="63524157" w14:textId="77777777" w:rsidR="005F4C5E" w:rsidRPr="005F4C5E" w:rsidRDefault="005F4C5E" w:rsidP="005F4C5E">
      <w:pPr>
        <w:autoSpaceDE w:val="0"/>
        <w:autoSpaceDN w:val="0"/>
        <w:adjustRightInd w:val="0"/>
        <w:ind w:leftChars="200" w:left="700" w:hangingChars="100" w:hanging="22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①　出店範囲などの出店開始前と出店終了後の写真撮影を行い、施設管理者がその提出を求めたとき、施設管理者に提出しなければならない。</w:t>
      </w:r>
    </w:p>
    <w:p w14:paraId="65A19832" w14:textId="77777777" w:rsidR="005F4C5E" w:rsidRPr="005F4C5E" w:rsidRDefault="005F4C5E" w:rsidP="005F4C5E">
      <w:pPr>
        <w:autoSpaceDE w:val="0"/>
        <w:autoSpaceDN w:val="0"/>
        <w:adjustRightInd w:val="0"/>
        <w:ind w:leftChars="200" w:left="700" w:hangingChars="100" w:hanging="22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②　施設及び設備等の使用を終了し、又は熊本県港湾管理条例第</w:t>
      </w:r>
      <w:r w:rsidRPr="005F4C5E">
        <w:rPr>
          <w:rFonts w:ascii="ＭＳ ゴシック" w:eastAsia="ＭＳ ゴシック" w:hAnsi="ＭＳ ゴシック"/>
          <w:color w:val="000000" w:themeColor="text1"/>
          <w:sz w:val="22"/>
        </w:rPr>
        <w:t>12条の規定により</w:t>
      </w:r>
      <w:r w:rsidRPr="005F4C5E">
        <w:rPr>
          <w:rFonts w:ascii="ＭＳ ゴシック" w:eastAsia="ＭＳ ゴシック" w:hAnsi="ＭＳ ゴシック" w:hint="eastAsia"/>
          <w:color w:val="000000" w:themeColor="text1"/>
          <w:sz w:val="22"/>
        </w:rPr>
        <w:t>使用許可を取り消されたときは、使用者の責任と負担により、速やかに使用に係る施設等を原状に復し、係員の点検を受けること。</w:t>
      </w:r>
    </w:p>
    <w:p w14:paraId="03589E18" w14:textId="77777777" w:rsidR="005F4C5E" w:rsidRPr="005F4C5E" w:rsidRDefault="005F4C5E" w:rsidP="005F4C5E">
      <w:pPr>
        <w:autoSpaceDE w:val="0"/>
        <w:autoSpaceDN w:val="0"/>
        <w:adjustRightInd w:val="0"/>
        <w:ind w:leftChars="200" w:left="700" w:hangingChars="100" w:hanging="220"/>
        <w:rPr>
          <w:rFonts w:ascii="ＭＳ ゴシック" w:eastAsia="ＭＳ ゴシック" w:hAnsi="ＭＳ ゴシック"/>
          <w:color w:val="000000" w:themeColor="text1"/>
          <w:sz w:val="22"/>
        </w:rPr>
      </w:pPr>
      <w:bookmarkStart w:id="2" w:name="_Hlk201241185"/>
      <w:bookmarkStart w:id="3" w:name="_Hlk201241210"/>
      <w:r w:rsidRPr="005F4C5E">
        <w:rPr>
          <w:rFonts w:ascii="ＭＳ ゴシック" w:eastAsia="ＭＳ ゴシック" w:hAnsi="ＭＳ ゴシック" w:hint="eastAsia"/>
          <w:color w:val="000000" w:themeColor="text1"/>
          <w:sz w:val="22"/>
        </w:rPr>
        <w:t>③</w:t>
      </w:r>
      <w:bookmarkEnd w:id="2"/>
      <w:r w:rsidRPr="005F4C5E">
        <w:rPr>
          <w:rFonts w:ascii="ＭＳ ゴシック" w:eastAsia="ＭＳ ゴシック" w:hAnsi="ＭＳ ゴシック" w:hint="eastAsia"/>
          <w:color w:val="000000" w:themeColor="text1"/>
          <w:sz w:val="22"/>
        </w:rPr>
        <w:t xml:space="preserve">　</w:t>
      </w:r>
      <w:bookmarkEnd w:id="3"/>
      <w:r w:rsidRPr="005F4C5E">
        <w:rPr>
          <w:rFonts w:ascii="ＭＳ ゴシック" w:eastAsia="ＭＳ ゴシック" w:hAnsi="ＭＳ ゴシック" w:hint="eastAsia"/>
          <w:color w:val="000000" w:themeColor="text1"/>
          <w:sz w:val="22"/>
        </w:rPr>
        <w:t>施設や設備をき損し、又は滅失した場合は、直ちにその旨を施設管理者に届け出ること。</w:t>
      </w:r>
    </w:p>
    <w:p w14:paraId="79B5AFB8" w14:textId="77777777" w:rsidR="005F4C5E" w:rsidRPr="005F4C5E" w:rsidRDefault="005F4C5E" w:rsidP="005F4C5E">
      <w:pPr>
        <w:autoSpaceDE w:val="0"/>
        <w:autoSpaceDN w:val="0"/>
        <w:adjustRightInd w:val="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（４）</w:t>
      </w:r>
      <w:r w:rsidRPr="005F4C5E">
        <w:rPr>
          <w:rFonts w:ascii="ＭＳ ゴシック" w:eastAsia="ＭＳ ゴシック" w:hAnsi="ＭＳ ゴシック"/>
          <w:color w:val="000000" w:themeColor="text1"/>
          <w:sz w:val="22"/>
        </w:rPr>
        <w:t>その他</w:t>
      </w:r>
    </w:p>
    <w:p w14:paraId="4A231E1A" w14:textId="77777777" w:rsidR="005F4C5E" w:rsidRPr="005F4C5E" w:rsidRDefault="005F4C5E" w:rsidP="005F4C5E">
      <w:pPr>
        <w:autoSpaceDE w:val="0"/>
        <w:autoSpaceDN w:val="0"/>
        <w:adjustRightInd w:val="0"/>
        <w:ind w:left="418" w:firstLineChars="32" w:firstLine="7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①　施設管理者から使用上の指示を受けた場合は、それを拒んではならないこと。</w:t>
      </w:r>
    </w:p>
    <w:p w14:paraId="4046B9D1" w14:textId="77777777" w:rsidR="005F4C5E" w:rsidRPr="005F4C5E" w:rsidRDefault="005F4C5E" w:rsidP="005F4C5E">
      <w:pPr>
        <w:autoSpaceDE w:val="0"/>
        <w:autoSpaceDN w:val="0"/>
        <w:adjustRightInd w:val="0"/>
        <w:ind w:leftChars="200" w:left="700" w:hangingChars="100" w:hanging="22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②　開園時間外に搬入搬出を行う必要がある場合、関係者以外の者が施設内に立ち入ることのないよう、適切な警備体制をとること。</w:t>
      </w:r>
    </w:p>
    <w:p w14:paraId="74534FC1" w14:textId="77777777" w:rsidR="005F4C5E" w:rsidRPr="005F4C5E" w:rsidRDefault="005F4C5E" w:rsidP="005F4C5E">
      <w:pPr>
        <w:autoSpaceDE w:val="0"/>
        <w:autoSpaceDN w:val="0"/>
        <w:adjustRightInd w:val="0"/>
        <w:ind w:leftChars="200" w:left="700" w:hangingChars="100" w:hanging="220"/>
        <w:rPr>
          <w:rFonts w:ascii="ＭＳ ゴシック" w:eastAsia="ＭＳ ゴシック" w:hAnsi="ＭＳ ゴシック"/>
          <w:color w:val="000000" w:themeColor="text1"/>
          <w:sz w:val="22"/>
        </w:rPr>
      </w:pPr>
      <w:r w:rsidRPr="005F4C5E">
        <w:rPr>
          <w:rFonts w:ascii="ＭＳ ゴシック" w:eastAsia="ＭＳ ゴシック" w:hAnsi="ＭＳ ゴシック" w:hint="eastAsia"/>
          <w:color w:val="000000" w:themeColor="text1"/>
          <w:sz w:val="22"/>
        </w:rPr>
        <w:t>③　使用期間中の警備、清掃及びごみ処理については、使用者の責任と負担により行う必要があること。</w:t>
      </w:r>
    </w:p>
    <w:p w14:paraId="5E35953F" w14:textId="77777777" w:rsidR="005F4C5E" w:rsidRPr="005F4C5E" w:rsidRDefault="005F4C5E" w:rsidP="005F4C5E"/>
    <w:p w14:paraId="61CEC472" w14:textId="63AAAAC5" w:rsidR="00521A63" w:rsidRPr="005F4C5E" w:rsidRDefault="005F4C5E" w:rsidP="005F4C5E">
      <w:pPr>
        <w:pStyle w:val="ac"/>
        <w:rPr>
          <w:rFonts w:ascii="ＭＳ ゴシック" w:eastAsia="ＭＳ ゴシック" w:hAnsi="ＭＳ ゴシック"/>
        </w:rPr>
      </w:pPr>
      <w:r w:rsidRPr="005F4C5E">
        <w:rPr>
          <w:rFonts w:ascii="ＭＳ ゴシック" w:eastAsia="ＭＳ ゴシック" w:hAnsi="ＭＳ ゴシック" w:hint="eastAsia"/>
        </w:rPr>
        <w:t>以上</w:t>
      </w:r>
    </w:p>
    <w:p w14:paraId="0BDEFA7F" w14:textId="77777777" w:rsidR="005F4C5E" w:rsidRPr="009A3860" w:rsidRDefault="005F4C5E" w:rsidP="005F4C5E"/>
    <w:sectPr w:rsidR="005F4C5E" w:rsidRPr="009A3860" w:rsidSect="00433367">
      <w:footerReference w:type="default" r:id="rId7"/>
      <w:pgSz w:w="11906" w:h="16838"/>
      <w:pgMar w:top="1418" w:right="1418" w:bottom="1134"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625F5" w14:textId="77777777" w:rsidR="003172D3" w:rsidRDefault="003172D3" w:rsidP="00433367">
      <w:r>
        <w:separator/>
      </w:r>
    </w:p>
  </w:endnote>
  <w:endnote w:type="continuationSeparator" w:id="0">
    <w:p w14:paraId="15107A85" w14:textId="77777777" w:rsidR="003172D3" w:rsidRDefault="003172D3" w:rsidP="0043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Mincho">
    <w:altName w:val="ＭＳ ゴシック"/>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578418"/>
      <w:docPartObj>
        <w:docPartGallery w:val="Page Numbers (Bottom of Page)"/>
        <w:docPartUnique/>
      </w:docPartObj>
    </w:sdtPr>
    <w:sdtContent>
      <w:p w14:paraId="0A50BFC5" w14:textId="28D0647E" w:rsidR="00433367" w:rsidRDefault="005F4C5E" w:rsidP="005F4C5E">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2B74E" w14:textId="77777777" w:rsidR="003172D3" w:rsidRDefault="003172D3" w:rsidP="00433367">
      <w:r>
        <w:separator/>
      </w:r>
    </w:p>
  </w:footnote>
  <w:footnote w:type="continuationSeparator" w:id="0">
    <w:p w14:paraId="5CB8F005" w14:textId="77777777" w:rsidR="003172D3" w:rsidRDefault="003172D3" w:rsidP="00433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776CA"/>
    <w:multiLevelType w:val="hybridMultilevel"/>
    <w:tmpl w:val="7402CA0E"/>
    <w:lvl w:ilvl="0" w:tplc="37D68E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182284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8BD"/>
    <w:rsid w:val="00037933"/>
    <w:rsid w:val="000F0713"/>
    <w:rsid w:val="000F1BA8"/>
    <w:rsid w:val="000F5A6F"/>
    <w:rsid w:val="00194D6A"/>
    <w:rsid w:val="001E1D6E"/>
    <w:rsid w:val="00285640"/>
    <w:rsid w:val="002E3B81"/>
    <w:rsid w:val="003172D3"/>
    <w:rsid w:val="00327C18"/>
    <w:rsid w:val="00334E79"/>
    <w:rsid w:val="00354C17"/>
    <w:rsid w:val="003F66C0"/>
    <w:rsid w:val="00425E53"/>
    <w:rsid w:val="00431544"/>
    <w:rsid w:val="00433367"/>
    <w:rsid w:val="00442D65"/>
    <w:rsid w:val="00521A63"/>
    <w:rsid w:val="00534105"/>
    <w:rsid w:val="005502A9"/>
    <w:rsid w:val="00551D96"/>
    <w:rsid w:val="005525D4"/>
    <w:rsid w:val="005A7799"/>
    <w:rsid w:val="005B58A7"/>
    <w:rsid w:val="005E5C92"/>
    <w:rsid w:val="005F4C5E"/>
    <w:rsid w:val="006224B7"/>
    <w:rsid w:val="00683F5D"/>
    <w:rsid w:val="00796989"/>
    <w:rsid w:val="00815327"/>
    <w:rsid w:val="00892E82"/>
    <w:rsid w:val="00894FBA"/>
    <w:rsid w:val="00974A5E"/>
    <w:rsid w:val="009A3860"/>
    <w:rsid w:val="00AF5FBC"/>
    <w:rsid w:val="00B27CE2"/>
    <w:rsid w:val="00BA2693"/>
    <w:rsid w:val="00BA62E3"/>
    <w:rsid w:val="00BB7D07"/>
    <w:rsid w:val="00C3015B"/>
    <w:rsid w:val="00C650FB"/>
    <w:rsid w:val="00CA0FF3"/>
    <w:rsid w:val="00CC0D10"/>
    <w:rsid w:val="00CC32D0"/>
    <w:rsid w:val="00CC3EFE"/>
    <w:rsid w:val="00CC5AC5"/>
    <w:rsid w:val="00CF6D80"/>
    <w:rsid w:val="00D10D5D"/>
    <w:rsid w:val="00D122AF"/>
    <w:rsid w:val="00D278BD"/>
    <w:rsid w:val="00D86BF5"/>
    <w:rsid w:val="00DA6779"/>
    <w:rsid w:val="00DD5228"/>
    <w:rsid w:val="00DD6059"/>
    <w:rsid w:val="00EC3AE9"/>
    <w:rsid w:val="00F35BA1"/>
    <w:rsid w:val="00F35CAD"/>
    <w:rsid w:val="00F711CE"/>
    <w:rsid w:val="00FD3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22F3A"/>
  <w15:chartTrackingRefBased/>
  <w15:docId w15:val="{5AC793C6-F5BB-403B-BC6D-A643CDA4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F5A6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334E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4E79"/>
    <w:rPr>
      <w:rFonts w:asciiTheme="majorHAnsi" w:eastAsiaTheme="majorEastAsia" w:hAnsiTheme="majorHAnsi" w:cstheme="majorBidi"/>
      <w:sz w:val="18"/>
      <w:szCs w:val="18"/>
    </w:rPr>
  </w:style>
  <w:style w:type="paragraph" w:styleId="a5">
    <w:name w:val="header"/>
    <w:basedOn w:val="a"/>
    <w:link w:val="a6"/>
    <w:uiPriority w:val="99"/>
    <w:unhideWhenUsed/>
    <w:rsid w:val="00433367"/>
    <w:pPr>
      <w:tabs>
        <w:tab w:val="center" w:pos="4252"/>
        <w:tab w:val="right" w:pos="8504"/>
      </w:tabs>
      <w:snapToGrid w:val="0"/>
    </w:pPr>
  </w:style>
  <w:style w:type="character" w:customStyle="1" w:styleId="a6">
    <w:name w:val="ヘッダー (文字)"/>
    <w:basedOn w:val="a0"/>
    <w:link w:val="a5"/>
    <w:uiPriority w:val="99"/>
    <w:rsid w:val="00433367"/>
  </w:style>
  <w:style w:type="paragraph" w:styleId="a7">
    <w:name w:val="footer"/>
    <w:basedOn w:val="a"/>
    <w:link w:val="a8"/>
    <w:uiPriority w:val="99"/>
    <w:unhideWhenUsed/>
    <w:rsid w:val="00433367"/>
    <w:pPr>
      <w:tabs>
        <w:tab w:val="center" w:pos="4252"/>
        <w:tab w:val="right" w:pos="8504"/>
      </w:tabs>
      <w:snapToGrid w:val="0"/>
    </w:pPr>
  </w:style>
  <w:style w:type="character" w:customStyle="1" w:styleId="a8">
    <w:name w:val="フッター (文字)"/>
    <w:basedOn w:val="a0"/>
    <w:link w:val="a7"/>
    <w:uiPriority w:val="99"/>
    <w:rsid w:val="00433367"/>
  </w:style>
  <w:style w:type="paragraph" w:customStyle="1" w:styleId="a9">
    <w:name w:val="一太郎"/>
    <w:rsid w:val="00D122AF"/>
    <w:pPr>
      <w:widowControl w:val="0"/>
      <w:wordWrap w:val="0"/>
      <w:autoSpaceDE w:val="0"/>
      <w:autoSpaceDN w:val="0"/>
      <w:adjustRightInd w:val="0"/>
      <w:spacing w:line="333" w:lineRule="exact"/>
      <w:jc w:val="both"/>
    </w:pPr>
    <w:rPr>
      <w:rFonts w:ascii="Times New Roman" w:hAnsi="Times New Roman" w:cs="ＭＳ 明朝"/>
      <w:spacing w:val="-2"/>
      <w:kern w:val="0"/>
      <w:szCs w:val="24"/>
    </w:rPr>
  </w:style>
  <w:style w:type="paragraph" w:customStyle="1" w:styleId="Default">
    <w:name w:val="Default"/>
    <w:rsid w:val="00683F5D"/>
    <w:pPr>
      <w:widowControl w:val="0"/>
      <w:autoSpaceDE w:val="0"/>
      <w:autoSpaceDN w:val="0"/>
      <w:adjustRightInd w:val="0"/>
    </w:pPr>
    <w:rPr>
      <w:rFonts w:ascii="HGSｺﾞｼｯｸM" w:eastAsia="HGSｺﾞｼｯｸM" w:cs="HGSｺﾞｼｯｸM"/>
      <w:color w:val="000000"/>
      <w:kern w:val="0"/>
      <w:szCs w:val="24"/>
    </w:rPr>
  </w:style>
  <w:style w:type="paragraph" w:styleId="aa">
    <w:name w:val="Note Heading"/>
    <w:basedOn w:val="a"/>
    <w:next w:val="a"/>
    <w:link w:val="ab"/>
    <w:uiPriority w:val="99"/>
    <w:unhideWhenUsed/>
    <w:rsid w:val="005F4C5E"/>
    <w:pPr>
      <w:jc w:val="center"/>
    </w:pPr>
    <w:rPr>
      <w:rFonts w:hAnsi="ＭＳ 明朝" w:cs="HGSｺﾞｼｯｸM"/>
      <w:kern w:val="0"/>
      <w:szCs w:val="24"/>
    </w:rPr>
  </w:style>
  <w:style w:type="character" w:customStyle="1" w:styleId="ab">
    <w:name w:val="記 (文字)"/>
    <w:basedOn w:val="a0"/>
    <w:link w:val="aa"/>
    <w:uiPriority w:val="99"/>
    <w:rsid w:val="005F4C5E"/>
    <w:rPr>
      <w:rFonts w:hAnsi="ＭＳ 明朝" w:cs="HGSｺﾞｼｯｸM"/>
      <w:kern w:val="0"/>
      <w:szCs w:val="24"/>
    </w:rPr>
  </w:style>
  <w:style w:type="paragraph" w:styleId="ac">
    <w:name w:val="Closing"/>
    <w:basedOn w:val="a"/>
    <w:link w:val="ad"/>
    <w:uiPriority w:val="99"/>
    <w:unhideWhenUsed/>
    <w:rsid w:val="005F4C5E"/>
    <w:pPr>
      <w:jc w:val="right"/>
    </w:pPr>
    <w:rPr>
      <w:rFonts w:hAnsi="ＭＳ 明朝" w:cs="HGSｺﾞｼｯｸM"/>
      <w:kern w:val="0"/>
      <w:szCs w:val="24"/>
    </w:rPr>
  </w:style>
  <w:style w:type="character" w:customStyle="1" w:styleId="ad">
    <w:name w:val="結語 (文字)"/>
    <w:basedOn w:val="a0"/>
    <w:link w:val="ac"/>
    <w:uiPriority w:val="99"/>
    <w:rsid w:val="005F4C5E"/>
    <w:rPr>
      <w:rFonts w:hAnsi="ＭＳ 明朝" w:cs="HGSｺﾞｼｯｸM"/>
      <w:kern w:val="0"/>
      <w:szCs w:val="24"/>
    </w:rPr>
  </w:style>
  <w:style w:type="paragraph" w:styleId="ae">
    <w:name w:val="List Paragraph"/>
    <w:basedOn w:val="a"/>
    <w:uiPriority w:val="34"/>
    <w:qFormat/>
    <w:rsid w:val="005F4C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09053">
      <w:bodyDiv w:val="1"/>
      <w:marLeft w:val="0"/>
      <w:marRight w:val="0"/>
      <w:marTop w:val="0"/>
      <w:marBottom w:val="0"/>
      <w:divBdr>
        <w:top w:val="none" w:sz="0" w:space="0" w:color="auto"/>
        <w:left w:val="none" w:sz="0" w:space="0" w:color="auto"/>
        <w:bottom w:val="none" w:sz="0" w:space="0" w:color="auto"/>
        <w:right w:val="none" w:sz="0" w:space="0" w:color="auto"/>
      </w:divBdr>
    </w:div>
    <w:div w:id="890461773">
      <w:bodyDiv w:val="1"/>
      <w:marLeft w:val="0"/>
      <w:marRight w:val="0"/>
      <w:marTop w:val="0"/>
      <w:marBottom w:val="0"/>
      <w:divBdr>
        <w:top w:val="none" w:sz="0" w:space="0" w:color="auto"/>
        <w:left w:val="none" w:sz="0" w:space="0" w:color="auto"/>
        <w:bottom w:val="none" w:sz="0" w:space="0" w:color="auto"/>
        <w:right w:val="none" w:sz="0" w:space="0" w:color="auto"/>
      </w:divBdr>
    </w:div>
    <w:div w:id="1584412613">
      <w:bodyDiv w:val="1"/>
      <w:marLeft w:val="0"/>
      <w:marRight w:val="0"/>
      <w:marTop w:val="0"/>
      <w:marBottom w:val="0"/>
      <w:divBdr>
        <w:top w:val="none" w:sz="0" w:space="0" w:color="auto"/>
        <w:left w:val="none" w:sz="0" w:space="0" w:color="auto"/>
        <w:bottom w:val="none" w:sz="0" w:space="0" w:color="auto"/>
        <w:right w:val="none" w:sz="0" w:space="0" w:color="auto"/>
      </w:divBdr>
    </w:div>
    <w:div w:id="189858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529</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1100079</dc:creator>
  <cp:lastModifiedBy>緑研 株式会社</cp:lastModifiedBy>
  <cp:revision>3</cp:revision>
  <dcterms:created xsi:type="dcterms:W3CDTF">2025-06-19T23:22:00Z</dcterms:created>
  <dcterms:modified xsi:type="dcterms:W3CDTF">2025-07-24T05:25:00Z</dcterms:modified>
</cp:coreProperties>
</file>